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ABB7" w14:textId="77777777" w:rsidR="005A728F" w:rsidRPr="009B5324" w:rsidRDefault="005A728F" w:rsidP="00834AE7">
      <w:pPr>
        <w:pStyle w:val="Default"/>
        <w:contextualSpacing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B53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Приложение № </w:t>
      </w:r>
      <w:r w:rsidR="00291A52" w:rsidRPr="009B53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9B53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5CB07B6C" w14:textId="77777777" w:rsidR="00EF09E3" w:rsidRDefault="005A728F" w:rsidP="00834AE7">
      <w:pPr>
        <w:pStyle w:val="Defaul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к решению Правления Ассоциации </w:t>
      </w:r>
    </w:p>
    <w:p w14:paraId="750A1A91" w14:textId="77777777" w:rsidR="009B5324" w:rsidRDefault="005A728F" w:rsidP="00834AE7">
      <w:pPr>
        <w:pStyle w:val="Defaul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«Совет муниципальных образований </w:t>
      </w:r>
    </w:p>
    <w:p w14:paraId="797BC675" w14:textId="4411AC41" w:rsidR="005A728F" w:rsidRPr="00834AE7" w:rsidRDefault="00EF09E3" w:rsidP="00834AE7">
      <w:pPr>
        <w:pStyle w:val="Defaul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Псков</w:t>
      </w:r>
      <w:r w:rsidR="005A728F" w:rsidRPr="00834AE7">
        <w:rPr>
          <w:rFonts w:ascii="Times New Roman" w:hAnsi="Times New Roman" w:cs="Times New Roman"/>
          <w:sz w:val="26"/>
          <w:szCs w:val="26"/>
        </w:rPr>
        <w:t xml:space="preserve">ской области» </w:t>
      </w:r>
    </w:p>
    <w:p w14:paraId="1C7969BF" w14:textId="125FA959" w:rsidR="005A728F" w:rsidRPr="00834AE7" w:rsidRDefault="005A728F" w:rsidP="00834AE7">
      <w:pPr>
        <w:pStyle w:val="Defaul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от </w:t>
      </w:r>
      <w:r w:rsidR="00B100F4">
        <w:rPr>
          <w:rFonts w:ascii="Times New Roman" w:hAnsi="Times New Roman" w:cs="Times New Roman"/>
          <w:sz w:val="26"/>
          <w:szCs w:val="26"/>
        </w:rPr>
        <w:t>28</w:t>
      </w:r>
      <w:r w:rsidR="00291A52">
        <w:rPr>
          <w:rFonts w:ascii="Times New Roman" w:hAnsi="Times New Roman" w:cs="Times New Roman"/>
          <w:sz w:val="26"/>
          <w:szCs w:val="26"/>
        </w:rPr>
        <w:t>.03.202</w:t>
      </w:r>
      <w:r w:rsidR="00BA6021">
        <w:rPr>
          <w:rFonts w:ascii="Times New Roman" w:hAnsi="Times New Roman" w:cs="Times New Roman"/>
          <w:sz w:val="26"/>
          <w:szCs w:val="26"/>
        </w:rPr>
        <w:t>4</w:t>
      </w:r>
      <w:r w:rsidRPr="00834AE7">
        <w:rPr>
          <w:rFonts w:ascii="Times New Roman" w:hAnsi="Times New Roman" w:cs="Times New Roman"/>
          <w:sz w:val="26"/>
          <w:szCs w:val="26"/>
        </w:rPr>
        <w:t xml:space="preserve"> №</w:t>
      </w:r>
      <w:r w:rsidR="00291A52">
        <w:rPr>
          <w:rFonts w:ascii="Times New Roman" w:hAnsi="Times New Roman" w:cs="Times New Roman"/>
          <w:sz w:val="26"/>
          <w:szCs w:val="26"/>
        </w:rPr>
        <w:t xml:space="preserve"> </w:t>
      </w:r>
      <w:r w:rsidR="006E199F">
        <w:rPr>
          <w:rFonts w:ascii="Times New Roman" w:hAnsi="Times New Roman" w:cs="Times New Roman"/>
          <w:sz w:val="26"/>
          <w:szCs w:val="26"/>
        </w:rPr>
        <w:t>4</w:t>
      </w:r>
      <w:r w:rsidRPr="00834A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DA85F2" w14:textId="77777777" w:rsidR="005A728F" w:rsidRPr="00834AE7" w:rsidRDefault="005A728F" w:rsidP="00834AE7">
      <w:pPr>
        <w:pStyle w:val="Defaul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E7395FD" w14:textId="77777777" w:rsidR="005A728F" w:rsidRPr="00834AE7" w:rsidRDefault="005A728F" w:rsidP="00834AE7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734DE0DA" w14:textId="77777777" w:rsidR="005A728F" w:rsidRPr="00834AE7" w:rsidRDefault="005A728F" w:rsidP="00834AE7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на территории </w:t>
      </w:r>
      <w:r w:rsidR="00EF09E3">
        <w:rPr>
          <w:rFonts w:ascii="Times New Roman" w:hAnsi="Times New Roman" w:cs="Times New Roman"/>
          <w:b/>
          <w:bCs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14:paraId="0DB7F226" w14:textId="77777777" w:rsidR="005A728F" w:rsidRPr="00834AE7" w:rsidRDefault="005A728F" w:rsidP="00834AE7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4D16575" w14:textId="77777777" w:rsidR="005A728F" w:rsidRPr="00834AE7" w:rsidRDefault="005A728F" w:rsidP="00EF09E3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14:paraId="502E288C" w14:textId="77777777" w:rsidR="005A728F" w:rsidRPr="00834AE7" w:rsidRDefault="005A728F" w:rsidP="00834AE7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15D6640B" w14:textId="77777777" w:rsidR="005A5192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условия и порядок проведения регионального этапа Всероссийского конкурса «Лучшая практика территориального общественного самоуправления» (далее – Конкурс). </w:t>
      </w:r>
    </w:p>
    <w:p w14:paraId="5CC8C406" w14:textId="0815A7B5" w:rsidR="005A728F" w:rsidRPr="00834AE7" w:rsidRDefault="00AF6504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AE5A1B">
        <w:rPr>
          <w:rFonts w:ascii="Times New Roman" w:hAnsi="Times New Roman" w:cs="Times New Roman"/>
          <w:sz w:val="26"/>
          <w:szCs w:val="26"/>
        </w:rPr>
        <w:t xml:space="preserve"> при </w:t>
      </w:r>
      <w:r w:rsidR="00CC45B4">
        <w:rPr>
          <w:rFonts w:ascii="Times New Roman" w:hAnsi="Times New Roman" w:cs="Times New Roman"/>
          <w:sz w:val="26"/>
          <w:szCs w:val="26"/>
        </w:rPr>
        <w:t>поддержке Правительства Псковской области во</w:t>
      </w:r>
      <w:r w:rsidR="005A5192" w:rsidRPr="005A5192">
        <w:rPr>
          <w:rFonts w:ascii="Times New Roman" w:hAnsi="Times New Roman" w:cs="Times New Roman"/>
          <w:sz w:val="26"/>
          <w:szCs w:val="26"/>
        </w:rPr>
        <w:t xml:space="preserve"> исполнении Указа Президента Российской Федерации от 16 января 2017 года № 13 «Об утверждении Основ государственной политики регионального развития Российской Федерации на период до 2025 года», </w:t>
      </w:r>
      <w:bookmarkStart w:id="0" w:name="_Hlk159850844"/>
      <w:r w:rsidR="005A5192" w:rsidRPr="005A5192">
        <w:rPr>
          <w:rFonts w:ascii="Times New Roman" w:hAnsi="Times New Roman" w:cs="Times New Roman"/>
          <w:sz w:val="26"/>
          <w:szCs w:val="26"/>
        </w:rPr>
        <w:t xml:space="preserve">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</w:t>
      </w:r>
      <w:bookmarkEnd w:id="0"/>
      <w:r w:rsidR="005A5192" w:rsidRPr="005A5192">
        <w:rPr>
          <w:rFonts w:ascii="Times New Roman" w:hAnsi="Times New Roman" w:cs="Times New Roman"/>
          <w:sz w:val="26"/>
          <w:szCs w:val="26"/>
        </w:rPr>
        <w:t>5 августа 2017 года (пункт 3) Пр-1773 от 07 сентября 2017 года,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30 января 2020 года (подпункт 15) пункта 1 Пр-354 от 01 марта 2020 года</w:t>
      </w:r>
      <w:r w:rsidR="00BA6021">
        <w:rPr>
          <w:rFonts w:ascii="Times New Roman" w:hAnsi="Times New Roman" w:cs="Times New Roman"/>
          <w:sz w:val="26"/>
          <w:szCs w:val="26"/>
        </w:rPr>
        <w:t xml:space="preserve">, </w:t>
      </w:r>
      <w:r w:rsidR="00BA6021" w:rsidRPr="005A5192">
        <w:rPr>
          <w:rFonts w:ascii="Times New Roman" w:hAnsi="Times New Roman" w:cs="Times New Roman"/>
          <w:sz w:val="26"/>
          <w:szCs w:val="26"/>
        </w:rPr>
        <w:t>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</w:t>
      </w:r>
      <w:r w:rsidR="00BA6021">
        <w:rPr>
          <w:rFonts w:ascii="Times New Roman" w:hAnsi="Times New Roman" w:cs="Times New Roman"/>
          <w:sz w:val="26"/>
          <w:szCs w:val="26"/>
        </w:rPr>
        <w:t xml:space="preserve"> 20 апреля 2023 года № Пр-1111 от 04 июня 2023 (подпункт «г» пункта 3).</w:t>
      </w:r>
    </w:p>
    <w:p w14:paraId="1D1505B4" w14:textId="77777777" w:rsidR="005A728F" w:rsidRPr="00834AE7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1.2. Организаторами Конкурса являются: </w:t>
      </w:r>
    </w:p>
    <w:p w14:paraId="4A8896F8" w14:textId="77777777" w:rsidR="005A728F" w:rsidRPr="00834AE7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Ассоциация «Совет муниципальных образований </w:t>
      </w:r>
      <w:r w:rsidR="00EF09E3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области»; </w:t>
      </w:r>
    </w:p>
    <w:p w14:paraId="751473FE" w14:textId="61461577" w:rsidR="005A728F" w:rsidRPr="00834AE7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>- администрации муниципальных районов</w:t>
      </w:r>
      <w:r w:rsidR="00810B68">
        <w:rPr>
          <w:rFonts w:ascii="Times New Roman" w:hAnsi="Times New Roman" w:cs="Times New Roman"/>
          <w:sz w:val="26"/>
          <w:szCs w:val="26"/>
        </w:rPr>
        <w:t>, округов</w:t>
      </w:r>
      <w:r w:rsidR="00BA6021">
        <w:rPr>
          <w:rFonts w:ascii="Times New Roman" w:hAnsi="Times New Roman" w:cs="Times New Roman"/>
          <w:sz w:val="26"/>
          <w:szCs w:val="26"/>
        </w:rPr>
        <w:t xml:space="preserve"> (</w:t>
      </w:r>
      <w:r w:rsidRPr="00834AE7">
        <w:rPr>
          <w:rFonts w:ascii="Times New Roman" w:hAnsi="Times New Roman" w:cs="Times New Roman"/>
          <w:sz w:val="26"/>
          <w:szCs w:val="26"/>
        </w:rPr>
        <w:t xml:space="preserve">городских округов). </w:t>
      </w:r>
    </w:p>
    <w:p w14:paraId="2CB2D78D" w14:textId="77777777" w:rsidR="005A728F" w:rsidRPr="00834AE7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1.3. Участниками Конкурса являются органы территориального общественного самоуправления (далее – ТОС), реализующие социально значимые проекты и проекты в сфере развития территориального общественного самоуправления. </w:t>
      </w:r>
    </w:p>
    <w:p w14:paraId="640414DC" w14:textId="77777777" w:rsidR="005A728F" w:rsidRPr="00834AE7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1.4. Лучшая практика ТОС – это выигравший конкурс, комплекс мероприятий (проект), разработанный и реализованный участником, направленный на решение социально – экономических, общественных вопросов на местном уровне и реализуемый собственными силами и, в том числе, при поддержке партнерских организаций. </w:t>
      </w:r>
    </w:p>
    <w:p w14:paraId="0BA1378F" w14:textId="17E413DF" w:rsidR="005A728F" w:rsidRPr="00834AE7" w:rsidRDefault="005A728F" w:rsidP="00EF09E3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1.5. Конкурс </w:t>
      </w:r>
      <w:r w:rsidRPr="006A7ED8">
        <w:rPr>
          <w:rFonts w:ascii="Times New Roman" w:hAnsi="Times New Roman" w:cs="Times New Roman"/>
          <w:color w:val="auto"/>
          <w:sz w:val="26"/>
          <w:szCs w:val="26"/>
        </w:rPr>
        <w:t xml:space="preserve">проводится 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 </w:t>
      </w:r>
      <w:r w:rsidR="00256422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="00CA2BE8">
        <w:rPr>
          <w:rFonts w:ascii="Times New Roman" w:hAnsi="Times New Roman" w:cs="Times New Roman"/>
          <w:b/>
          <w:bCs/>
          <w:color w:val="auto"/>
          <w:sz w:val="26"/>
          <w:szCs w:val="26"/>
        </w:rPr>
        <w:t>8</w:t>
      </w:r>
      <w:r w:rsidR="00EF35BD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10B68">
        <w:rPr>
          <w:rFonts w:ascii="Times New Roman" w:hAnsi="Times New Roman" w:cs="Times New Roman"/>
          <w:b/>
          <w:bCs/>
          <w:color w:val="auto"/>
          <w:sz w:val="26"/>
          <w:szCs w:val="26"/>
        </w:rPr>
        <w:t>марта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по </w:t>
      </w:r>
      <w:r w:rsidR="00097D1D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="00256422">
        <w:rPr>
          <w:rFonts w:ascii="Times New Roman" w:hAnsi="Times New Roman" w:cs="Times New Roman"/>
          <w:b/>
          <w:bCs/>
          <w:color w:val="auto"/>
          <w:sz w:val="26"/>
          <w:szCs w:val="26"/>
        </w:rPr>
        <w:t>0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097D1D">
        <w:rPr>
          <w:rFonts w:ascii="Times New Roman" w:hAnsi="Times New Roman" w:cs="Times New Roman"/>
          <w:b/>
          <w:bCs/>
          <w:color w:val="auto"/>
          <w:sz w:val="26"/>
          <w:szCs w:val="26"/>
        </w:rPr>
        <w:t>мая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</w:t>
      </w:r>
      <w:r w:rsidR="00810B68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года.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DD1130" w14:textId="77777777" w:rsidR="005A728F" w:rsidRDefault="005A728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>1.</w:t>
      </w:r>
      <w:r w:rsidR="00CA2BE8">
        <w:rPr>
          <w:rFonts w:ascii="Times New Roman" w:hAnsi="Times New Roman" w:cs="Times New Roman"/>
          <w:sz w:val="26"/>
          <w:szCs w:val="26"/>
        </w:rPr>
        <w:t>6</w:t>
      </w:r>
      <w:r w:rsidRPr="00834AE7">
        <w:rPr>
          <w:rFonts w:ascii="Times New Roman" w:hAnsi="Times New Roman" w:cs="Times New Roman"/>
          <w:sz w:val="26"/>
          <w:szCs w:val="26"/>
        </w:rPr>
        <w:t xml:space="preserve">. Итоги конкурса и лучшие практики ТОС освещаются в средствах массовой информации, а также на </w:t>
      </w:r>
      <w:r w:rsidR="00275B2F">
        <w:rPr>
          <w:rFonts w:ascii="Times New Roman" w:hAnsi="Times New Roman" w:cs="Times New Roman"/>
          <w:sz w:val="26"/>
          <w:szCs w:val="26"/>
        </w:rPr>
        <w:t>официальных сайтах организатора</w:t>
      </w:r>
      <w:r w:rsidRPr="00834AE7">
        <w:rPr>
          <w:rFonts w:ascii="Times New Roman" w:hAnsi="Times New Roman" w:cs="Times New Roman"/>
          <w:sz w:val="26"/>
          <w:szCs w:val="26"/>
        </w:rPr>
        <w:t xml:space="preserve"> конкурса в информационно-телекоммуникационной сети «Интернет». </w:t>
      </w:r>
    </w:p>
    <w:p w14:paraId="35E926AB" w14:textId="77777777" w:rsidR="00275B2F" w:rsidRPr="00834AE7" w:rsidRDefault="00275B2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7D4BDB" w14:textId="77777777" w:rsidR="005A728F" w:rsidRPr="00834AE7" w:rsidRDefault="005A728F" w:rsidP="00275B2F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II. Цели и задачи Конкурса</w:t>
      </w:r>
    </w:p>
    <w:p w14:paraId="7DD3F350" w14:textId="77777777" w:rsidR="005A728F" w:rsidRPr="00834AE7" w:rsidRDefault="005A728F" w:rsidP="00834AE7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472A2D56" w14:textId="77777777" w:rsidR="005A728F" w:rsidRPr="00834AE7" w:rsidRDefault="005A728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lastRenderedPageBreak/>
        <w:t>2.1. Цел</w:t>
      </w:r>
      <w:r w:rsidR="00275B2F">
        <w:rPr>
          <w:rFonts w:ascii="Times New Roman" w:hAnsi="Times New Roman" w:cs="Times New Roman"/>
          <w:sz w:val="26"/>
          <w:szCs w:val="26"/>
        </w:rPr>
        <w:t>ь проведения Конкурса - развитие</w:t>
      </w:r>
      <w:r w:rsidRPr="00834AE7">
        <w:rPr>
          <w:rFonts w:ascii="Times New Roman" w:hAnsi="Times New Roman" w:cs="Times New Roman"/>
          <w:sz w:val="26"/>
          <w:szCs w:val="26"/>
        </w:rPr>
        <w:t xml:space="preserve"> ТОС в </w:t>
      </w:r>
      <w:r w:rsidR="00275B2F">
        <w:rPr>
          <w:rFonts w:ascii="Times New Roman" w:hAnsi="Times New Roman" w:cs="Times New Roman"/>
          <w:sz w:val="26"/>
          <w:szCs w:val="26"/>
        </w:rPr>
        <w:t>Псковской области, повышение</w:t>
      </w:r>
      <w:r w:rsidRPr="00834AE7">
        <w:rPr>
          <w:rFonts w:ascii="Times New Roman" w:hAnsi="Times New Roman" w:cs="Times New Roman"/>
          <w:sz w:val="26"/>
          <w:szCs w:val="26"/>
        </w:rPr>
        <w:t xml:space="preserve"> гражданской</w:t>
      </w:r>
      <w:r w:rsidR="00275B2F">
        <w:rPr>
          <w:rFonts w:ascii="Times New Roman" w:hAnsi="Times New Roman" w:cs="Times New Roman"/>
          <w:sz w:val="26"/>
          <w:szCs w:val="26"/>
        </w:rPr>
        <w:t xml:space="preserve"> активности населения, поддержка</w:t>
      </w:r>
      <w:r w:rsidRPr="00834AE7">
        <w:rPr>
          <w:rFonts w:ascii="Times New Roman" w:hAnsi="Times New Roman" w:cs="Times New Roman"/>
          <w:sz w:val="26"/>
          <w:szCs w:val="26"/>
        </w:rPr>
        <w:t xml:space="preserve"> общественных инициатив граждан. </w:t>
      </w:r>
    </w:p>
    <w:p w14:paraId="381A1E06" w14:textId="77777777" w:rsidR="005A728F" w:rsidRDefault="005A728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2.2. Задачами Конкурса являются: </w:t>
      </w:r>
    </w:p>
    <w:p w14:paraId="5CFEA797" w14:textId="77777777" w:rsidR="00275B2F" w:rsidRPr="00834AE7" w:rsidRDefault="00275B2F" w:rsidP="00275B2F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</w:t>
      </w:r>
      <w:r w:rsidRPr="00834AE7">
        <w:rPr>
          <w:rFonts w:ascii="Times New Roman" w:hAnsi="Times New Roman" w:cs="Times New Roman"/>
          <w:sz w:val="26"/>
          <w:szCs w:val="26"/>
        </w:rPr>
        <w:t xml:space="preserve">, распространение применения и популяризация примеров лучшей практики деятельности органов ТОС; </w:t>
      </w:r>
    </w:p>
    <w:p w14:paraId="30703CC6" w14:textId="77777777" w:rsidR="00275B2F" w:rsidRPr="00834AE7" w:rsidRDefault="00275B2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привлечение граждан, проживающих в границах территории осуществления территориального общественного самоуправления, к участию в социально значимых мероприятиях; </w:t>
      </w:r>
    </w:p>
    <w:p w14:paraId="5CD84781" w14:textId="77777777" w:rsidR="00275B2F" w:rsidRDefault="00275B2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формирование и распространение лучших практик ТОС в муниципальных образованиях </w:t>
      </w:r>
      <w:r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области. </w:t>
      </w:r>
    </w:p>
    <w:p w14:paraId="703BF5F4" w14:textId="77777777" w:rsidR="00D9621C" w:rsidRPr="00834AE7" w:rsidRDefault="00D9621C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578687" w14:textId="77777777" w:rsidR="005A728F" w:rsidRPr="00834AE7" w:rsidRDefault="005A728F" w:rsidP="00275B2F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III. Номинации Конкурса</w:t>
      </w:r>
    </w:p>
    <w:p w14:paraId="03D0D0AC" w14:textId="77777777" w:rsidR="005A728F" w:rsidRPr="00834AE7" w:rsidRDefault="005A728F" w:rsidP="00834AE7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7CE211F9" w14:textId="77777777" w:rsidR="005A728F" w:rsidRPr="00834AE7" w:rsidRDefault="005A728F" w:rsidP="00275B2F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 Конкурс проводится по следующим номинациям, отражающим практику организации работы ТОС и решение вопросов местного значения органами ТОС (далее – номинации Конкурса): </w:t>
      </w:r>
    </w:p>
    <w:p w14:paraId="07D88634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3.1.1.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Благоустройство и экология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8A13F67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и проведение благоустройства дворовой территории, общественных пространств (парков, скверов, объектов культурного наследия местного значения); </w:t>
      </w:r>
    </w:p>
    <w:p w14:paraId="7D0A02F8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и проведение субботников, акций по уборке мусора и сбора макулатуры, пластика, металлолома и т.д. </w:t>
      </w:r>
    </w:p>
    <w:p w14:paraId="0420D8E9" w14:textId="7AF083EF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>3.1.2</w:t>
      </w:r>
      <w:bookmarkStart w:id="1" w:name="_GoBack"/>
      <w:bookmarkEnd w:id="1"/>
      <w:r w:rsidRPr="00834AE7">
        <w:rPr>
          <w:rFonts w:ascii="Times New Roman" w:hAnsi="Times New Roman" w:cs="Times New Roman"/>
          <w:sz w:val="26"/>
          <w:szCs w:val="26"/>
        </w:rPr>
        <w:t xml:space="preserve">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Формирование здорового образа жизни, физическая культура и спорт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B2E1D03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поддержка и пропаганда практик здорового образа жизни, правильного питания и сбережения здоровья; </w:t>
      </w:r>
    </w:p>
    <w:p w14:paraId="331BE90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и проведение спортивных мероприятий, соревнований, марафонов; </w:t>
      </w:r>
    </w:p>
    <w:p w14:paraId="50C7DC4E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спортивных дворовых секций и т.д. </w:t>
      </w:r>
    </w:p>
    <w:p w14:paraId="1E5B749B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3.1.3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Местные художественные промыслы, культурные инициативы, развитие туризма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59510BC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и проведение культурных мероприятий, приуроченных к празднованию государственных праздников, памятным датам; </w:t>
      </w:r>
    </w:p>
    <w:p w14:paraId="32AFDF81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тематических выставок, фестивалей; </w:t>
      </w:r>
    </w:p>
    <w:p w14:paraId="201E1E3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ремесленных мастерских, творческих досуговых клубов и студий; </w:t>
      </w:r>
    </w:p>
    <w:p w14:paraId="3E7A39B0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содействие деятельности, направленной на охрану и восстановление объектов и территорий, имеющих историческое и культурное значение. </w:t>
      </w:r>
    </w:p>
    <w:p w14:paraId="7203EBA0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3.1.4.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Социальная поддержка населения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B735F66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поддержки многодетных семей, малообеспеченных и социально незащищенных граждан, адресная поддержка указанных категорий граждан; </w:t>
      </w:r>
    </w:p>
    <w:p w14:paraId="341F92B7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услуг; </w:t>
      </w:r>
    </w:p>
    <w:p w14:paraId="3A4C34F9" w14:textId="77777777" w:rsidR="005A728F" w:rsidRPr="00834AE7" w:rsidRDefault="005A728F" w:rsidP="008E27B1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деятельность, направленная на приобретение людьми старшего поколения, людьми с ограниченными возможностями здоровья навыков, соответствующих </w:t>
      </w:r>
      <w:r w:rsidRPr="00834AE7">
        <w:rPr>
          <w:rFonts w:ascii="Times New Roman" w:hAnsi="Times New Roman" w:cs="Times New Roman"/>
          <w:sz w:val="26"/>
          <w:szCs w:val="26"/>
        </w:rPr>
        <w:lastRenderedPageBreak/>
        <w:t xml:space="preserve">современному уровню технологического развития и социальным изменениям; </w:t>
      </w:r>
    </w:p>
    <w:p w14:paraId="1898FAAB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укрепление института семьи и семейных ценностей. </w:t>
      </w:r>
    </w:p>
    <w:p w14:paraId="3FD52D2A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3.1.5.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Комплексное развитие территорий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0328330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решение вопросов в нескольких направлениях деятельности; </w:t>
      </w:r>
    </w:p>
    <w:p w14:paraId="5CDFCDF5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мероприятия, реализованные в нескольких номинациях. </w:t>
      </w:r>
    </w:p>
    <w:p w14:paraId="10ED243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3.1.6. </w:t>
      </w:r>
      <w:proofErr w:type="spellStart"/>
      <w:r w:rsidRPr="00834AE7">
        <w:rPr>
          <w:rFonts w:ascii="Times New Roman" w:hAnsi="Times New Roman" w:cs="Times New Roman"/>
          <w:b/>
          <w:bCs/>
          <w:sz w:val="26"/>
          <w:szCs w:val="26"/>
        </w:rPr>
        <w:t>Межпоколенческие</w:t>
      </w:r>
      <w:proofErr w:type="spellEnd"/>
      <w:r w:rsidRPr="00834AE7">
        <w:rPr>
          <w:rFonts w:ascii="Times New Roman" w:hAnsi="Times New Roman" w:cs="Times New Roman"/>
          <w:b/>
          <w:bCs/>
          <w:sz w:val="26"/>
          <w:szCs w:val="26"/>
        </w:rPr>
        <w:t xml:space="preserve"> связи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493479D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передачи опыта одного поколения и принятию этого опыта другим поколением в семье и в обществе; </w:t>
      </w:r>
    </w:p>
    <w:p w14:paraId="512F58FB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наставничества; </w:t>
      </w:r>
    </w:p>
    <w:p w14:paraId="20757445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мероприятий, направленных на сохранение и укрепление традиционных ценностей. </w:t>
      </w:r>
    </w:p>
    <w:p w14:paraId="54FA41CC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3.1.7.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Укрепляем мир общинами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FBB1AEF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развитие добрососедских отношений; </w:t>
      </w:r>
    </w:p>
    <w:p w14:paraId="680504E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приуроченных к международному Дню соседей; </w:t>
      </w:r>
    </w:p>
    <w:p w14:paraId="239A406E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установление и развитие межнационального сотрудничества, сохранение и защита самобытности и языков народов; </w:t>
      </w:r>
    </w:p>
    <w:p w14:paraId="6FA67102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укрепление межнациональных отношений. </w:t>
      </w:r>
    </w:p>
    <w:p w14:paraId="5F4A4AA4" w14:textId="77777777" w:rsidR="005A728F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3.1.8.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 xml:space="preserve">Лучший председатель ТОС </w:t>
      </w:r>
      <w:r w:rsidRPr="00834AE7">
        <w:rPr>
          <w:rFonts w:ascii="Times New Roman" w:hAnsi="Times New Roman" w:cs="Times New Roman"/>
          <w:sz w:val="26"/>
          <w:szCs w:val="26"/>
        </w:rPr>
        <w:t xml:space="preserve">(руководитель ТОС), осуществляющий социальную деятельность на территории ТОС. </w:t>
      </w:r>
    </w:p>
    <w:p w14:paraId="401E6B97" w14:textId="77777777" w:rsidR="003428E1" w:rsidRDefault="003428E1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125CEA" w14:textId="77777777" w:rsidR="00291A52" w:rsidRPr="005A5192" w:rsidRDefault="00291A52" w:rsidP="003428E1">
      <w:pPr>
        <w:pStyle w:val="Default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5192">
        <w:rPr>
          <w:rFonts w:ascii="Times New Roman" w:hAnsi="Times New Roman" w:cs="Times New Roman"/>
          <w:i/>
          <w:sz w:val="26"/>
          <w:szCs w:val="26"/>
        </w:rPr>
        <w:t>Особо учитываются проекты, связанные с социальной и иной поддержкой участников Специальной военной операции России по защите Донбасса, членов их семей, добровольческой</w:t>
      </w:r>
      <w:r w:rsidR="003428E1" w:rsidRPr="005A5192">
        <w:rPr>
          <w:rFonts w:ascii="Times New Roman" w:hAnsi="Times New Roman" w:cs="Times New Roman"/>
          <w:i/>
          <w:sz w:val="26"/>
          <w:szCs w:val="26"/>
        </w:rPr>
        <w:t xml:space="preserve"> и иной общественно полезной деятельности, направленной на содействие реализации Специальной военной операции России по защите Донбасса.</w:t>
      </w:r>
    </w:p>
    <w:p w14:paraId="5D836DC6" w14:textId="77777777" w:rsidR="00291A52" w:rsidRPr="005A5192" w:rsidRDefault="00291A52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22384CC" w14:textId="77777777" w:rsidR="005A728F" w:rsidRDefault="005A728F" w:rsidP="008E27B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IV. Организаторы Конкурса</w:t>
      </w:r>
    </w:p>
    <w:p w14:paraId="77AA53E2" w14:textId="77777777" w:rsidR="008E27B1" w:rsidRPr="00834AE7" w:rsidRDefault="008E27B1" w:rsidP="00834AE7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5C60F3C5" w14:textId="007E54B0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>4.1. Администрации муниципальных районов</w:t>
      </w:r>
      <w:r w:rsidR="00810B68">
        <w:rPr>
          <w:rFonts w:ascii="Times New Roman" w:hAnsi="Times New Roman" w:cs="Times New Roman"/>
          <w:sz w:val="26"/>
          <w:szCs w:val="26"/>
        </w:rPr>
        <w:t>, округов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 (городских округов): </w:t>
      </w:r>
    </w:p>
    <w:p w14:paraId="0E74B15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>- информируют ТОС, действующие на территории муниципального района (городского округа)</w:t>
      </w:r>
      <w:r w:rsidR="00CE6C9C">
        <w:rPr>
          <w:rFonts w:ascii="Times New Roman" w:hAnsi="Times New Roman" w:cs="Times New Roman"/>
          <w:sz w:val="26"/>
          <w:szCs w:val="26"/>
        </w:rPr>
        <w:t>, о начале проведения Конкурса;</w:t>
      </w:r>
    </w:p>
    <w:p w14:paraId="2DC46293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оказывают методическую помощь ТОС в подготовке заявок для участия в Конкурсе; </w:t>
      </w:r>
    </w:p>
    <w:p w14:paraId="62066091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организуют работу по освещению Конкурса в средствах массовой информации, социальных сетях, в информационно-телекоммуникационной сети Интернет на муниципальном уровне; </w:t>
      </w:r>
    </w:p>
    <w:p w14:paraId="29B3793D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осуществляет иные полномочия, связанные с проведением Конкурса. </w:t>
      </w:r>
    </w:p>
    <w:p w14:paraId="653ED57A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4.2. Ассоциация «Совет муниципальных образований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области»: </w:t>
      </w:r>
    </w:p>
    <w:p w14:paraId="36908BA1" w14:textId="1C36A1BE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информирует </w:t>
      </w:r>
      <w:r w:rsidR="00CE6C9C" w:rsidRPr="00834AE7">
        <w:rPr>
          <w:rFonts w:ascii="Times New Roman" w:hAnsi="Times New Roman" w:cs="Times New Roman"/>
          <w:sz w:val="26"/>
          <w:szCs w:val="26"/>
        </w:rPr>
        <w:t>Администрации муниципальных районов</w:t>
      </w:r>
      <w:r w:rsidR="00C90A0E">
        <w:rPr>
          <w:rFonts w:ascii="Times New Roman" w:hAnsi="Times New Roman" w:cs="Times New Roman"/>
          <w:sz w:val="26"/>
          <w:szCs w:val="26"/>
        </w:rPr>
        <w:t>, округов</w:t>
      </w:r>
      <w:r w:rsidR="00CE6C9C" w:rsidRPr="00834AE7">
        <w:rPr>
          <w:rFonts w:ascii="Times New Roman" w:hAnsi="Times New Roman" w:cs="Times New Roman"/>
          <w:sz w:val="26"/>
          <w:szCs w:val="26"/>
        </w:rPr>
        <w:t xml:space="preserve"> (городских округов)</w:t>
      </w:r>
      <w:r w:rsidR="00CE6C9C">
        <w:rPr>
          <w:rFonts w:ascii="Times New Roman" w:hAnsi="Times New Roman" w:cs="Times New Roman"/>
          <w:sz w:val="26"/>
          <w:szCs w:val="26"/>
        </w:rPr>
        <w:t xml:space="preserve">, </w:t>
      </w:r>
      <w:r w:rsidRPr="00834AE7">
        <w:rPr>
          <w:rFonts w:ascii="Times New Roman" w:hAnsi="Times New Roman" w:cs="Times New Roman"/>
          <w:sz w:val="26"/>
          <w:szCs w:val="26"/>
        </w:rPr>
        <w:t xml:space="preserve">ТОС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 о начале проведения Конкурса; </w:t>
      </w:r>
    </w:p>
    <w:p w14:paraId="62495EF3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ведет прием и регистрацию конкурсных заявок ТОС и прилагаемых к ним документов для участия в Конкурсе; </w:t>
      </w:r>
    </w:p>
    <w:p w14:paraId="33CC8AB6" w14:textId="77777777" w:rsidR="005A728F" w:rsidRPr="00834AE7" w:rsidRDefault="005A728F" w:rsidP="008E27B1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анализирует и рассматривает представленные документы; </w:t>
      </w:r>
    </w:p>
    <w:p w14:paraId="48F23A50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lastRenderedPageBreak/>
        <w:t xml:space="preserve">- организует работу по освещению Конкурса в средствах массовой информации, социальных сетях, в информационно-телекоммуникационной сети Интернет; </w:t>
      </w:r>
    </w:p>
    <w:p w14:paraId="0FB3F2DF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осуществляет организационно-техническое обеспечение проведения Конкурса; </w:t>
      </w:r>
    </w:p>
    <w:p w14:paraId="05790665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принимает решение о формате проведения заседания конкурсной комиссии; </w:t>
      </w:r>
    </w:p>
    <w:p w14:paraId="0EF6F8B5" w14:textId="77777777" w:rsidR="005A728F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осуществляет иные полномочия, связанные с проведением Конкурса. </w:t>
      </w:r>
    </w:p>
    <w:p w14:paraId="33AFEB15" w14:textId="77777777" w:rsidR="008E27B1" w:rsidRPr="00834AE7" w:rsidRDefault="008E27B1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EDA485C" w14:textId="77777777" w:rsidR="005A728F" w:rsidRPr="00834AE7" w:rsidRDefault="005A728F" w:rsidP="008E27B1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V. Участники конкурса</w:t>
      </w:r>
    </w:p>
    <w:p w14:paraId="1716F96B" w14:textId="77777777" w:rsidR="005A728F" w:rsidRPr="00834AE7" w:rsidRDefault="005A728F" w:rsidP="00834AE7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676B4B6B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5.1. В Конкурсе вправе принимать участие органы ТОС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 (юридические и не юридические лица), соответствующие всем следующим требованиям: </w:t>
      </w:r>
    </w:p>
    <w:p w14:paraId="1A394800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5.1.1. ТОС зарегистрирован не позднее, чем за 1 (один) год до дня начала приема заявок на участие в Конкурсе; </w:t>
      </w:r>
    </w:p>
    <w:p w14:paraId="228BF2B5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5.1.2. ТОС не находится в процессе ликвидации, в отношении него не возбуждено производство по делу о несостоятельности (банкротстве), деятельность не приостановлена в порядке, предусмотренном законодательством; </w:t>
      </w:r>
    </w:p>
    <w:p w14:paraId="6DEAC0E6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5.1.3. у ТОС отсутствует просроченная задолженность по налогам, сборам и иным обязательным платежам; </w:t>
      </w:r>
    </w:p>
    <w:p w14:paraId="61F72BC4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5.1.4. ТОС должен быть организован в соответствии с Федеральным законом от 06 октября 2003 года № 131-ФЗ «Об общих принципах организации местного самоуправления в Российской Федерации». </w:t>
      </w:r>
    </w:p>
    <w:p w14:paraId="6256F3EA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5.2. Участники Конкурса распределены по следующим категориям: </w:t>
      </w:r>
    </w:p>
    <w:p w14:paraId="3CD83F8F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5.2.1. городские </w:t>
      </w:r>
      <w:proofErr w:type="spellStart"/>
      <w:r w:rsidRPr="00834AE7">
        <w:rPr>
          <w:rFonts w:ascii="Times New Roman" w:hAnsi="Times New Roman" w:cs="Times New Roman"/>
          <w:sz w:val="26"/>
          <w:szCs w:val="26"/>
        </w:rPr>
        <w:t>ТОСы</w:t>
      </w:r>
      <w:proofErr w:type="spellEnd"/>
      <w:r w:rsidRPr="00834AE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834AE7">
        <w:rPr>
          <w:rFonts w:ascii="Times New Roman" w:hAnsi="Times New Roman" w:cs="Times New Roman"/>
          <w:sz w:val="26"/>
          <w:szCs w:val="26"/>
        </w:rPr>
        <w:t>органы ТОС</w:t>
      </w:r>
      <w:proofErr w:type="gramEnd"/>
      <w:r w:rsidRPr="00834AE7">
        <w:rPr>
          <w:rFonts w:ascii="Times New Roman" w:hAnsi="Times New Roman" w:cs="Times New Roman"/>
          <w:sz w:val="26"/>
          <w:szCs w:val="26"/>
        </w:rPr>
        <w:t xml:space="preserve"> осуществляющие свою деятельность в городских населенных пунктах); </w:t>
      </w:r>
    </w:p>
    <w:p w14:paraId="4F0B2BD6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5.2.2. сельские </w:t>
      </w:r>
      <w:proofErr w:type="spellStart"/>
      <w:r w:rsidRPr="00834AE7">
        <w:rPr>
          <w:rFonts w:ascii="Times New Roman" w:hAnsi="Times New Roman" w:cs="Times New Roman"/>
          <w:sz w:val="26"/>
          <w:szCs w:val="26"/>
        </w:rPr>
        <w:t>ТОСы</w:t>
      </w:r>
      <w:proofErr w:type="spellEnd"/>
      <w:r w:rsidRPr="00834AE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834AE7">
        <w:rPr>
          <w:rFonts w:ascii="Times New Roman" w:hAnsi="Times New Roman" w:cs="Times New Roman"/>
          <w:sz w:val="26"/>
          <w:szCs w:val="26"/>
        </w:rPr>
        <w:t>органы ТОС</w:t>
      </w:r>
      <w:proofErr w:type="gramEnd"/>
      <w:r w:rsidRPr="00834AE7">
        <w:rPr>
          <w:rFonts w:ascii="Times New Roman" w:hAnsi="Times New Roman" w:cs="Times New Roman"/>
          <w:sz w:val="26"/>
          <w:szCs w:val="26"/>
        </w:rPr>
        <w:t xml:space="preserve"> осуществляющие свою деятельность в сельских населенных пунктах). </w:t>
      </w:r>
    </w:p>
    <w:p w14:paraId="7A9D973E" w14:textId="77777777" w:rsidR="005A728F" w:rsidRPr="00834AE7" w:rsidRDefault="005A728F" w:rsidP="008E27B1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C011F3" w14:textId="77777777" w:rsidR="005A728F" w:rsidRDefault="005A728F" w:rsidP="008E27B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VI. Конкурсная комиссия</w:t>
      </w:r>
    </w:p>
    <w:p w14:paraId="057D4477" w14:textId="77777777" w:rsidR="008E27B1" w:rsidRPr="00834AE7" w:rsidRDefault="008E27B1" w:rsidP="008E27B1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1B82AA6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6.1. Для проведения Конкурса решением Правления Ассоциации «Совет муниципальных образований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 утверждается количественный и персональный состав конкурсной комиссии. </w:t>
      </w:r>
    </w:p>
    <w:p w14:paraId="0148FC9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6.2. В состав конкурсной комиссии входят: </w:t>
      </w:r>
    </w:p>
    <w:p w14:paraId="680F2856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председатель конкурсной комиссии; </w:t>
      </w:r>
    </w:p>
    <w:p w14:paraId="288B5246" w14:textId="77777777" w:rsidR="005A728F" w:rsidRPr="00834AE7" w:rsidRDefault="005A728F" w:rsidP="008E27B1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секретарь конкурсной комиссии; </w:t>
      </w:r>
    </w:p>
    <w:p w14:paraId="03DFFD02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члены конкурсной комиссии. </w:t>
      </w:r>
    </w:p>
    <w:p w14:paraId="42F9E455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6.3. Конкурсная комиссия осуществляет следующие функции: </w:t>
      </w:r>
    </w:p>
    <w:p w14:paraId="07B969F9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анализирует и рассматривает представленные заявки; </w:t>
      </w:r>
    </w:p>
    <w:p w14:paraId="6F2327CE" w14:textId="77777777" w:rsidR="005A728F" w:rsidRPr="00834AE7" w:rsidRDefault="005A728F" w:rsidP="008E27B1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осуществляет оценку заявок по критериям, определенным в разделе VIII Положения; </w:t>
      </w:r>
    </w:p>
    <w:p w14:paraId="32BB0C70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при необходимости организует выезд членов конкурсной комиссии для проверки сведений, указанных в представленных заявках; </w:t>
      </w:r>
    </w:p>
    <w:p w14:paraId="4CD8EF3E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подводит итоги Конкурса, определяет победителей и призеров Конкурса. </w:t>
      </w:r>
    </w:p>
    <w:p w14:paraId="395EED19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6.4. Заседание конкурсной комиссии считается правомочным, если на нем присутствует не менее половины от установленного количества членов комиссии. </w:t>
      </w:r>
    </w:p>
    <w:p w14:paraId="09BAAE2E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lastRenderedPageBreak/>
        <w:t xml:space="preserve">6.5. Решение конкурсной комиссии принимается открытым голосованием простым большинством голосов. </w:t>
      </w:r>
    </w:p>
    <w:p w14:paraId="59B8C2DF" w14:textId="77777777" w:rsidR="005A728F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При равном количестве голосов «за» и «против» голос председателя конкурсной комиссии является решающим. </w:t>
      </w:r>
    </w:p>
    <w:p w14:paraId="2018CCA4" w14:textId="77777777" w:rsidR="00D9621C" w:rsidRPr="00834AE7" w:rsidRDefault="00D9621C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26F6B12" w14:textId="77777777" w:rsidR="005A728F" w:rsidRDefault="005A728F" w:rsidP="00D9621C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4AE7">
        <w:rPr>
          <w:rFonts w:ascii="Times New Roman" w:hAnsi="Times New Roman" w:cs="Times New Roman"/>
          <w:b/>
          <w:bCs/>
          <w:sz w:val="26"/>
          <w:szCs w:val="26"/>
        </w:rPr>
        <w:t>VII. Порядок проведения Конкурса</w:t>
      </w:r>
    </w:p>
    <w:p w14:paraId="376B73EC" w14:textId="77777777" w:rsidR="00D9621C" w:rsidRPr="00834AE7" w:rsidRDefault="00D9621C" w:rsidP="00834AE7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304AEB3E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7.1. Решение о проведении Конкурса и утверждении настоящего Положения принимается Правлением Ассоциации «Совет муниципальных образований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области». </w:t>
      </w:r>
    </w:p>
    <w:p w14:paraId="452F8071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7.2. </w:t>
      </w:r>
      <w:r w:rsidR="0087058B">
        <w:rPr>
          <w:rFonts w:ascii="Times New Roman" w:hAnsi="Times New Roman" w:cs="Times New Roman"/>
          <w:sz w:val="26"/>
          <w:szCs w:val="26"/>
        </w:rPr>
        <w:t>Аппарат</w:t>
      </w:r>
      <w:r w:rsidRPr="00834AE7">
        <w:rPr>
          <w:rFonts w:ascii="Times New Roman" w:hAnsi="Times New Roman" w:cs="Times New Roman"/>
          <w:sz w:val="26"/>
          <w:szCs w:val="26"/>
        </w:rPr>
        <w:t xml:space="preserve"> Ассоциации «Совет муниципальных образований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 (далее – </w:t>
      </w:r>
      <w:r w:rsidR="0087058B">
        <w:rPr>
          <w:rFonts w:ascii="Times New Roman" w:hAnsi="Times New Roman" w:cs="Times New Roman"/>
          <w:sz w:val="26"/>
          <w:szCs w:val="26"/>
        </w:rPr>
        <w:t>Аппарат Ассоциации</w:t>
      </w:r>
      <w:r w:rsidRPr="00834AE7">
        <w:rPr>
          <w:rFonts w:ascii="Times New Roman" w:hAnsi="Times New Roman" w:cs="Times New Roman"/>
          <w:sz w:val="26"/>
          <w:szCs w:val="26"/>
        </w:rPr>
        <w:t xml:space="preserve">) размещает на официальном сайте Ассоциации «Совет муниципальных образований </w:t>
      </w:r>
      <w:r w:rsidR="00CE6C9C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 информационное сообщение о проведении Конкурса, которое содержит информацию о сроках и месте приема конкурсных заявок, а также о перечне документов, необходимых для участия в Конкурсе и требованиях к конкурсным заявкам. </w:t>
      </w:r>
    </w:p>
    <w:p w14:paraId="4A5F3D80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7.3. Конкурс проводится в два этапа: </w:t>
      </w:r>
    </w:p>
    <w:p w14:paraId="42C73828" w14:textId="3AD591FA" w:rsidR="005A728F" w:rsidRPr="006A7ED8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7.3.1.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 xml:space="preserve">I этап 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Конкурса 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 </w:t>
      </w:r>
      <w:r w:rsidR="007A616C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="00CA2BE8">
        <w:rPr>
          <w:rFonts w:ascii="Times New Roman" w:hAnsi="Times New Roman" w:cs="Times New Roman"/>
          <w:b/>
          <w:bCs/>
          <w:color w:val="auto"/>
          <w:sz w:val="26"/>
          <w:szCs w:val="26"/>
        </w:rPr>
        <w:t>8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10B68">
        <w:rPr>
          <w:rFonts w:ascii="Times New Roman" w:hAnsi="Times New Roman" w:cs="Times New Roman"/>
          <w:b/>
          <w:bCs/>
          <w:color w:val="auto"/>
          <w:sz w:val="26"/>
          <w:szCs w:val="26"/>
        </w:rPr>
        <w:t>марта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по </w:t>
      </w:r>
      <w:r w:rsidR="007A616C">
        <w:rPr>
          <w:rFonts w:ascii="Times New Roman" w:hAnsi="Times New Roman" w:cs="Times New Roman"/>
          <w:b/>
          <w:bCs/>
          <w:color w:val="auto"/>
          <w:sz w:val="26"/>
          <w:szCs w:val="26"/>
        </w:rPr>
        <w:t>30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10B68">
        <w:rPr>
          <w:rFonts w:ascii="Times New Roman" w:hAnsi="Times New Roman" w:cs="Times New Roman"/>
          <w:b/>
          <w:bCs/>
          <w:color w:val="auto"/>
          <w:sz w:val="26"/>
          <w:szCs w:val="26"/>
        </w:rPr>
        <w:t>апреля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</w:t>
      </w:r>
      <w:r w:rsidR="00C04D17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года: </w:t>
      </w:r>
    </w:p>
    <w:p w14:paraId="6FC23C82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на I этапе конкурса </w:t>
      </w:r>
      <w:r w:rsidR="0087058B">
        <w:rPr>
          <w:rFonts w:ascii="Times New Roman" w:hAnsi="Times New Roman" w:cs="Times New Roman"/>
          <w:sz w:val="26"/>
          <w:szCs w:val="26"/>
        </w:rPr>
        <w:t>Аппаратом Ассоциации</w:t>
      </w:r>
      <w:r w:rsidRPr="00834AE7">
        <w:rPr>
          <w:rFonts w:ascii="Times New Roman" w:hAnsi="Times New Roman" w:cs="Times New Roman"/>
          <w:sz w:val="26"/>
          <w:szCs w:val="26"/>
        </w:rPr>
        <w:t xml:space="preserve"> проводится прием, регистрация и анализ конкурсных заявок и прилагаемых к ним документов. </w:t>
      </w:r>
    </w:p>
    <w:p w14:paraId="0998293D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Для участия в Конкурсе руководители ТОС, изъявившие желание принять участие, представляют в </w:t>
      </w:r>
      <w:r w:rsidR="0087058B">
        <w:rPr>
          <w:rFonts w:ascii="Times New Roman" w:hAnsi="Times New Roman" w:cs="Times New Roman"/>
          <w:sz w:val="26"/>
          <w:szCs w:val="26"/>
        </w:rPr>
        <w:t>Аппарат Ассоциации</w:t>
      </w:r>
      <w:r w:rsidRPr="00834AE7">
        <w:rPr>
          <w:rFonts w:ascii="Times New Roman" w:hAnsi="Times New Roman" w:cs="Times New Roman"/>
          <w:sz w:val="26"/>
          <w:szCs w:val="26"/>
        </w:rPr>
        <w:t xml:space="preserve"> заявку на участие в Конкурсе: </w:t>
      </w:r>
    </w:p>
    <w:p w14:paraId="2D72ACC1" w14:textId="77777777" w:rsidR="00D205F4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в соответствие с формой согласно выбранной номинации (приложение 1, приложение 2 к Положению); </w:t>
      </w:r>
    </w:p>
    <w:p w14:paraId="235A264E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- в электронном виде на электронную почту </w:t>
      </w:r>
      <w:r w:rsidR="008F65DF">
        <w:rPr>
          <w:rFonts w:ascii="Times New Roman" w:hAnsi="Times New Roman" w:cs="Times New Roman"/>
          <w:sz w:val="26"/>
          <w:szCs w:val="26"/>
        </w:rPr>
        <w:t>Аппарата Ассоциации</w:t>
      </w:r>
      <w:r w:rsidRPr="00834A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205F4">
        <w:rPr>
          <w:rFonts w:ascii="Times New Roman" w:hAnsi="Times New Roman" w:cs="Times New Roman"/>
          <w:sz w:val="26"/>
          <w:szCs w:val="26"/>
          <w:lang w:val="en-US"/>
        </w:rPr>
        <w:t>asmopsk</w:t>
      </w:r>
      <w:proofErr w:type="spellEnd"/>
      <w:r w:rsidRPr="00834AE7">
        <w:rPr>
          <w:rFonts w:ascii="Times New Roman" w:hAnsi="Times New Roman" w:cs="Times New Roman"/>
          <w:sz w:val="26"/>
          <w:szCs w:val="26"/>
        </w:rPr>
        <w:t>@</w:t>
      </w:r>
      <w:r w:rsidR="00D205F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34AE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AE7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34A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7C4F08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Для участия в номинациях, указанных в пунктах 3.1.1 – 3.1.7 Положения, к заявке прилагаются следующие документы: </w:t>
      </w:r>
    </w:p>
    <w:p w14:paraId="3FF0D7CC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1) презентационные материалы, содержащие в себе фотоматериалы; </w:t>
      </w:r>
    </w:p>
    <w:p w14:paraId="15938A8C" w14:textId="77777777" w:rsidR="005A728F" w:rsidRPr="00834AE7" w:rsidRDefault="005A728F" w:rsidP="00D9621C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2) согласие на обработку персональных данных (приложение 3 к Положению); </w:t>
      </w:r>
    </w:p>
    <w:p w14:paraId="5836E3BE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3) копия документа, подтверждающего регистрацию ТОС уполномоченным органом местного самоуправления; </w:t>
      </w:r>
    </w:p>
    <w:p w14:paraId="4CCBC36B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Для участия в номинации, указанной в пункте 3.1.8 Положения, к заявке прилагаются следующие документы: </w:t>
      </w:r>
    </w:p>
    <w:p w14:paraId="4014C014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1) презентационные материалы, содержащие в себе фотоматериалы; </w:t>
      </w:r>
    </w:p>
    <w:p w14:paraId="7719A1CB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2) согласие на обработку персональных данных (приложение 3 к Положению); </w:t>
      </w:r>
    </w:p>
    <w:p w14:paraId="2D60E37B" w14:textId="230CBA33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>3) копии наград (федеральные и региональные - за весь период деятельности, муниципальные - за период 202</w:t>
      </w:r>
      <w:r w:rsidR="00DC24FC">
        <w:rPr>
          <w:rFonts w:ascii="Times New Roman" w:hAnsi="Times New Roman" w:cs="Times New Roman"/>
          <w:sz w:val="26"/>
          <w:szCs w:val="26"/>
        </w:rPr>
        <w:t>3</w:t>
      </w:r>
      <w:r w:rsidRPr="00834AE7">
        <w:rPr>
          <w:rFonts w:ascii="Times New Roman" w:hAnsi="Times New Roman" w:cs="Times New Roman"/>
          <w:sz w:val="26"/>
          <w:szCs w:val="26"/>
        </w:rPr>
        <w:t xml:space="preserve"> года) руководителя ТОС; </w:t>
      </w:r>
    </w:p>
    <w:p w14:paraId="7903AD89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4) копии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ТОС; </w:t>
      </w:r>
    </w:p>
    <w:p w14:paraId="1D256864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5) копии соглашений о партнерстве ТОС с субъектами малого и среднего предпринимательства, НКО, управляющими компаниями; </w:t>
      </w:r>
    </w:p>
    <w:p w14:paraId="3F22957A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lastRenderedPageBreak/>
        <w:t xml:space="preserve">6) копии документов, подтверждающих проведение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вопросам жизнедеятельности территории. </w:t>
      </w:r>
    </w:p>
    <w:p w14:paraId="2CCD384C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Заявки, поступившие на адрес электронной почты после окончания срока приема сбора заявок, не допускаются к участию в конкурсе. </w:t>
      </w:r>
    </w:p>
    <w:p w14:paraId="57F58051" w14:textId="398F0DB3" w:rsidR="005A728F" w:rsidRPr="006A7ED8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7.3.2. </w:t>
      </w:r>
      <w:r w:rsidRPr="00834AE7">
        <w:rPr>
          <w:rFonts w:ascii="Times New Roman" w:hAnsi="Times New Roman" w:cs="Times New Roman"/>
          <w:b/>
          <w:bCs/>
          <w:sz w:val="26"/>
          <w:szCs w:val="26"/>
        </w:rPr>
        <w:t>II этап Конкурса «Подведение итогов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» 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>с 0</w:t>
      </w:r>
      <w:r w:rsidR="007A616C">
        <w:rPr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="00C04D1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7A616C">
        <w:rPr>
          <w:rFonts w:ascii="Times New Roman" w:hAnsi="Times New Roman" w:cs="Times New Roman"/>
          <w:b/>
          <w:bCs/>
          <w:color w:val="auto"/>
          <w:sz w:val="26"/>
          <w:szCs w:val="26"/>
        </w:rPr>
        <w:t>мая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по </w:t>
      </w:r>
      <w:r w:rsidR="00C04D17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="007A616C">
        <w:rPr>
          <w:rFonts w:ascii="Times New Roman" w:hAnsi="Times New Roman" w:cs="Times New Roman"/>
          <w:b/>
          <w:bCs/>
          <w:color w:val="auto"/>
          <w:sz w:val="26"/>
          <w:szCs w:val="26"/>
        </w:rPr>
        <w:t>0</w:t>
      </w:r>
      <w:r w:rsidR="006A7ED8"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7A616C">
        <w:rPr>
          <w:rFonts w:ascii="Times New Roman" w:hAnsi="Times New Roman" w:cs="Times New Roman"/>
          <w:b/>
          <w:bCs/>
          <w:color w:val="auto"/>
          <w:sz w:val="26"/>
          <w:szCs w:val="26"/>
        </w:rPr>
        <w:t>мая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</w:t>
      </w:r>
      <w:r w:rsidR="00C04D17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6A7E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года: </w:t>
      </w:r>
    </w:p>
    <w:p w14:paraId="004892EC" w14:textId="77777777" w:rsidR="005A728F" w:rsidRPr="00834AE7" w:rsidRDefault="006A7ED8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A728F" w:rsidRPr="00834AE7">
        <w:rPr>
          <w:rFonts w:ascii="Times New Roman" w:hAnsi="Times New Roman" w:cs="Times New Roman"/>
          <w:sz w:val="26"/>
          <w:szCs w:val="26"/>
        </w:rPr>
        <w:t xml:space="preserve">онкурсная комиссия рассматривает, анализирует и осуществляет оценку предоставленных участниками заявок по критериям, определенным в разделе VIII Положения. </w:t>
      </w:r>
    </w:p>
    <w:p w14:paraId="7B3925FF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Члены конкурсной комиссии по итогам оценки конкурсных заявок заполняют по каждому участнику оценочные листы согласно приложению 4 к Положению. </w:t>
      </w:r>
    </w:p>
    <w:p w14:paraId="5A73A5AB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Секретарь конкурсной комиссии производит подсчет набранных участниками Конкурса баллов по оценочным листам. </w:t>
      </w:r>
    </w:p>
    <w:p w14:paraId="21A766EB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Победителями Конкурса считаются участники, набравшие наибольшее количество баллов по результатам оценки заявок в каждой номинации, призерами – участники, набравшие второе и третье количество баллов после победителей. </w:t>
      </w:r>
    </w:p>
    <w:p w14:paraId="2E23F806" w14:textId="77777777" w:rsidR="005A728F" w:rsidRPr="00834AE7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Об определении победителей и призеров Конкурса конкурсная комиссия принимает соответствующее решение, которое подписывает председатель и секретарь конкурсной комиссии. </w:t>
      </w:r>
    </w:p>
    <w:p w14:paraId="34EECFED" w14:textId="77777777" w:rsidR="005A728F" w:rsidRPr="00834AE7" w:rsidRDefault="005A728F" w:rsidP="00D9621C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В случае если конкурсная комиссия по результатам оценки представленных документов отдельно отметит какую-либо конкурсную заявку, не признанную победителем или призером, но по своему характеру заслуживающую отдельной высокой отметки, то решением конкурсной комиссии участник, являющийся автором данной заявки, может быть награжден </w:t>
      </w:r>
      <w:r w:rsidR="0099573A">
        <w:rPr>
          <w:rFonts w:ascii="Times New Roman" w:hAnsi="Times New Roman" w:cs="Times New Roman"/>
          <w:sz w:val="26"/>
          <w:szCs w:val="26"/>
        </w:rPr>
        <w:t>благодарственным письмом</w:t>
      </w:r>
      <w:r w:rsidRPr="00834A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AB9775" w14:textId="7C522D9F" w:rsidR="005A728F" w:rsidRPr="006A7ED8" w:rsidRDefault="005A728F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4AE7">
        <w:rPr>
          <w:rFonts w:ascii="Times New Roman" w:hAnsi="Times New Roman" w:cs="Times New Roman"/>
          <w:sz w:val="26"/>
          <w:szCs w:val="26"/>
        </w:rPr>
        <w:t xml:space="preserve">7.3.3. Размещение итогов Конкурса на официальном сайте Ассоциации «Совет муниципальных образований </w:t>
      </w:r>
      <w:r w:rsidR="00FB2B3E">
        <w:rPr>
          <w:rFonts w:ascii="Times New Roman" w:hAnsi="Times New Roman" w:cs="Times New Roman"/>
          <w:sz w:val="26"/>
          <w:szCs w:val="26"/>
        </w:rPr>
        <w:t>Псков</w:t>
      </w:r>
      <w:r w:rsidRPr="00834AE7">
        <w:rPr>
          <w:rFonts w:ascii="Times New Roman" w:hAnsi="Times New Roman" w:cs="Times New Roman"/>
          <w:sz w:val="26"/>
          <w:szCs w:val="26"/>
        </w:rPr>
        <w:t xml:space="preserve">ской области» осуществляется </w:t>
      </w:r>
      <w:r w:rsidR="00C04D17">
        <w:rPr>
          <w:rFonts w:ascii="Times New Roman" w:hAnsi="Times New Roman" w:cs="Times New Roman"/>
          <w:sz w:val="26"/>
          <w:szCs w:val="26"/>
        </w:rPr>
        <w:t>после</w:t>
      </w:r>
      <w:r w:rsidRPr="006A7E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A7ED8" w:rsidRPr="006A7ED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A616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6A7ED8" w:rsidRPr="006A7E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A616C"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Pr="006A7ED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C04D1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6A7ED8">
        <w:rPr>
          <w:rFonts w:ascii="Times New Roman" w:hAnsi="Times New Roman" w:cs="Times New Roman"/>
          <w:color w:val="auto"/>
          <w:sz w:val="26"/>
          <w:szCs w:val="26"/>
        </w:rPr>
        <w:t xml:space="preserve"> года. </w:t>
      </w:r>
    </w:p>
    <w:p w14:paraId="79DE2D9B" w14:textId="77777777" w:rsidR="00D9621C" w:rsidRPr="006A7ED8" w:rsidRDefault="00D9621C" w:rsidP="00D9621C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B8885CC" w14:textId="77777777" w:rsidR="00415FFF" w:rsidRDefault="00415FFF" w:rsidP="00415FF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5FFF">
        <w:rPr>
          <w:rFonts w:ascii="Times New Roman" w:hAnsi="Times New Roman" w:cs="Times New Roman"/>
          <w:b/>
          <w:bCs/>
          <w:sz w:val="26"/>
          <w:szCs w:val="26"/>
        </w:rPr>
        <w:t>VIII. Критерии оценки заявок</w:t>
      </w:r>
    </w:p>
    <w:p w14:paraId="1F81D1EE" w14:textId="77777777" w:rsidR="000938FE" w:rsidRPr="00415FFF" w:rsidRDefault="000938FE" w:rsidP="00415FF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525F63BD" w14:textId="77777777" w:rsidR="00415FFF" w:rsidRPr="000938FE" w:rsidRDefault="00415FFF" w:rsidP="000938FE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sz w:val="26"/>
          <w:szCs w:val="26"/>
        </w:rPr>
        <w:t xml:space="preserve">8.1. Оценка заявок осуществляется по 5-ти (пяти) балльной системе в соответствии с критериями и коэффициентами их значимости. </w:t>
      </w:r>
    </w:p>
    <w:p w14:paraId="3082200E" w14:textId="77777777" w:rsidR="00415FFF" w:rsidRPr="000938FE" w:rsidRDefault="00415FFF" w:rsidP="000938FE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147D20" w14:textId="77777777" w:rsidR="00415FFF" w:rsidRPr="000938FE" w:rsidRDefault="00415FFF" w:rsidP="000938FE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b/>
          <w:bCs/>
          <w:sz w:val="26"/>
          <w:szCs w:val="26"/>
        </w:rPr>
        <w:t xml:space="preserve">Оценка заявок по номинациям, указанным в пунктах 3.1.1 - 3.1.7 Положения </w:t>
      </w:r>
    </w:p>
    <w:p w14:paraId="2C10E568" w14:textId="77777777" w:rsidR="00415FFF" w:rsidRPr="000938FE" w:rsidRDefault="00415FFF" w:rsidP="000938FE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610"/>
        <w:gridCol w:w="2277"/>
        <w:gridCol w:w="1987"/>
        <w:gridCol w:w="1896"/>
        <w:gridCol w:w="1977"/>
      </w:tblGrid>
      <w:tr w:rsidR="00415FFF" w:rsidRPr="000938FE" w14:paraId="440F1626" w14:textId="77777777" w:rsidTr="000938FE">
        <w:tc>
          <w:tcPr>
            <w:tcW w:w="1610" w:type="dxa"/>
          </w:tcPr>
          <w:p w14:paraId="1F3D83C6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№/№ </w:t>
            </w:r>
          </w:p>
          <w:p w14:paraId="15F5173A" w14:textId="77777777" w:rsidR="00415FFF" w:rsidRPr="000938FE" w:rsidRDefault="00415FFF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277" w:type="dxa"/>
          </w:tcPr>
          <w:p w14:paraId="7688CCCE" w14:textId="77777777" w:rsidR="00415FFF" w:rsidRPr="000938FE" w:rsidRDefault="00415FFF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критерия</w:t>
            </w:r>
          </w:p>
        </w:tc>
        <w:tc>
          <w:tcPr>
            <w:tcW w:w="1987" w:type="dxa"/>
          </w:tcPr>
          <w:p w14:paraId="7925F8A3" w14:textId="77777777" w:rsidR="00415FFF" w:rsidRPr="000938FE" w:rsidRDefault="00415FFF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Балл, выставленный членом комиссии</w:t>
            </w:r>
          </w:p>
        </w:tc>
        <w:tc>
          <w:tcPr>
            <w:tcW w:w="1896" w:type="dxa"/>
          </w:tcPr>
          <w:p w14:paraId="40C08485" w14:textId="77777777" w:rsidR="00415FFF" w:rsidRPr="000938FE" w:rsidRDefault="00415FFF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Коэффициент значимости</w:t>
            </w:r>
          </w:p>
        </w:tc>
        <w:tc>
          <w:tcPr>
            <w:tcW w:w="1977" w:type="dxa"/>
          </w:tcPr>
          <w:p w14:paraId="34A8AD2C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Итоговый балл </w:t>
            </w:r>
          </w:p>
          <w:p w14:paraId="46083611" w14:textId="77777777" w:rsidR="00415FFF" w:rsidRPr="000938FE" w:rsidRDefault="00415FFF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(столбец 3 умножить на столбец 4)</w:t>
            </w:r>
          </w:p>
        </w:tc>
      </w:tr>
      <w:tr w:rsidR="00415FFF" w:rsidRPr="000938FE" w14:paraId="243F6905" w14:textId="77777777" w:rsidTr="000938FE">
        <w:tc>
          <w:tcPr>
            <w:tcW w:w="1610" w:type="dxa"/>
          </w:tcPr>
          <w:p w14:paraId="11D17FD5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 </w:t>
            </w:r>
          </w:p>
        </w:tc>
        <w:tc>
          <w:tcPr>
            <w:tcW w:w="2277" w:type="dxa"/>
          </w:tcPr>
          <w:p w14:paraId="2D21C18E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</w:p>
        </w:tc>
        <w:tc>
          <w:tcPr>
            <w:tcW w:w="1987" w:type="dxa"/>
          </w:tcPr>
          <w:p w14:paraId="030B40C0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 </w:t>
            </w:r>
          </w:p>
        </w:tc>
        <w:tc>
          <w:tcPr>
            <w:tcW w:w="1896" w:type="dxa"/>
          </w:tcPr>
          <w:p w14:paraId="61BFC942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 </w:t>
            </w:r>
          </w:p>
        </w:tc>
        <w:tc>
          <w:tcPr>
            <w:tcW w:w="1977" w:type="dxa"/>
          </w:tcPr>
          <w:p w14:paraId="1598DC12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5 </w:t>
            </w:r>
          </w:p>
        </w:tc>
      </w:tr>
      <w:tr w:rsidR="00415FFF" w:rsidRPr="000938FE" w14:paraId="5DDC5860" w14:textId="77777777" w:rsidTr="000938FE">
        <w:tc>
          <w:tcPr>
            <w:tcW w:w="1610" w:type="dxa"/>
          </w:tcPr>
          <w:p w14:paraId="2FACAD6C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E85E274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  <w:p w14:paraId="414D23EE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4768263F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Доля жителей, вовлеченных в деятельность ТОС при реализации 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практики (проекта)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18.1 в заявке) </w:t>
            </w:r>
          </w:p>
        </w:tc>
        <w:tc>
          <w:tcPr>
            <w:tcW w:w="1987" w:type="dxa"/>
          </w:tcPr>
          <w:p w14:paraId="01900EFD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1 до 5 </w:t>
            </w:r>
          </w:p>
        </w:tc>
        <w:tc>
          <w:tcPr>
            <w:tcW w:w="1896" w:type="dxa"/>
          </w:tcPr>
          <w:p w14:paraId="0E9BBA0F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77" w:type="dxa"/>
          </w:tcPr>
          <w:p w14:paraId="073D8322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FFF" w:rsidRPr="000938FE" w14:paraId="776A8254" w14:textId="77777777" w:rsidTr="000938FE">
        <w:tc>
          <w:tcPr>
            <w:tcW w:w="1610" w:type="dxa"/>
          </w:tcPr>
          <w:p w14:paraId="693732BA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5A1F59F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  <w:p w14:paraId="31588564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2C0222BF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человек, проживающих в границах </w:t>
            </w:r>
          </w:p>
          <w:p w14:paraId="68FBD5EC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ТОС, которые будут пользоваться результатами </w:t>
            </w:r>
          </w:p>
          <w:p w14:paraId="204AA517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Проекта (</w:t>
            </w:r>
            <w:proofErr w:type="spellStart"/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благополучатели</w:t>
            </w:r>
            <w:proofErr w:type="spellEnd"/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18 в заявке) </w:t>
            </w:r>
          </w:p>
        </w:tc>
        <w:tc>
          <w:tcPr>
            <w:tcW w:w="1987" w:type="dxa"/>
          </w:tcPr>
          <w:p w14:paraId="6AAC1B79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67A6F308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977" w:type="dxa"/>
          </w:tcPr>
          <w:p w14:paraId="0AC66056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FFF" w:rsidRPr="000938FE" w14:paraId="257690F6" w14:textId="77777777" w:rsidTr="000938FE">
        <w:tc>
          <w:tcPr>
            <w:tcW w:w="1610" w:type="dxa"/>
          </w:tcPr>
          <w:p w14:paraId="4C16CE78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1FBB879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  <w:p w14:paraId="50E0BC7E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58AC1300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практик (проектов) и инициатив ТОС за предыдущий год (кроме заявляемой практики, проекта) п. 16.1 в заявке</w:t>
            </w:r>
          </w:p>
        </w:tc>
        <w:tc>
          <w:tcPr>
            <w:tcW w:w="1987" w:type="dxa"/>
          </w:tcPr>
          <w:p w14:paraId="5C61D00C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2F774F87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77" w:type="dxa"/>
          </w:tcPr>
          <w:p w14:paraId="0F32A87E" w14:textId="77777777" w:rsidR="00415FFF" w:rsidRPr="000938FE" w:rsidRDefault="00415FFF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3E9B469D" w14:textId="77777777" w:rsidTr="000938FE">
        <w:tc>
          <w:tcPr>
            <w:tcW w:w="1610" w:type="dxa"/>
          </w:tcPr>
          <w:p w14:paraId="50A4072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FB26E0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  <w:p w14:paraId="3B34EC9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7865776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и актуальность проблемы, на решение которой направлен проект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17 в заявке) </w:t>
            </w:r>
          </w:p>
        </w:tc>
        <w:tc>
          <w:tcPr>
            <w:tcW w:w="1987" w:type="dxa"/>
          </w:tcPr>
          <w:p w14:paraId="67A3AC9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0D214A5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977" w:type="dxa"/>
          </w:tcPr>
          <w:p w14:paraId="512CCC02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24DB72B3" w14:textId="77777777" w:rsidTr="000938FE">
        <w:tc>
          <w:tcPr>
            <w:tcW w:w="1610" w:type="dxa"/>
          </w:tcPr>
          <w:p w14:paraId="65F0BF5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FEA33D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  <w:p w14:paraId="36D2BB62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4D6B6C0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Перспектива дополнительной реализации проекта (без дополнительного финансирования)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21.1. в заявке) </w:t>
            </w:r>
          </w:p>
        </w:tc>
        <w:tc>
          <w:tcPr>
            <w:tcW w:w="1987" w:type="dxa"/>
          </w:tcPr>
          <w:p w14:paraId="2D1B2E3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06C7E0C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77" w:type="dxa"/>
          </w:tcPr>
          <w:p w14:paraId="3D05DC26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52DEF90B" w14:textId="77777777" w:rsidTr="000938FE">
        <w:tc>
          <w:tcPr>
            <w:tcW w:w="1610" w:type="dxa"/>
          </w:tcPr>
          <w:p w14:paraId="11CC0F2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C6E01A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  <w:p w14:paraId="0341CC72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0E4CD90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Масштаб проделанных по проекту работ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16 в заявке) </w:t>
            </w:r>
          </w:p>
        </w:tc>
        <w:tc>
          <w:tcPr>
            <w:tcW w:w="1987" w:type="dxa"/>
          </w:tcPr>
          <w:p w14:paraId="352FA4F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7FD7542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77" w:type="dxa"/>
          </w:tcPr>
          <w:p w14:paraId="02C4CC51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7C277A8A" w14:textId="77777777" w:rsidTr="000938FE">
        <w:tc>
          <w:tcPr>
            <w:tcW w:w="1610" w:type="dxa"/>
          </w:tcPr>
          <w:p w14:paraId="4F050EF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01CD14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  <w:p w14:paraId="3C959B0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526986F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Финансовая эффективность 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(доля привлеченных средств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 пункта 20.2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. и результаты реализованной практики (проекта)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 пункта 21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числе: </w:t>
            </w:r>
          </w:p>
        </w:tc>
        <w:tc>
          <w:tcPr>
            <w:tcW w:w="1987" w:type="dxa"/>
          </w:tcPr>
          <w:p w14:paraId="356C157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Сумма пунктов 7.1. и 7.2. </w:t>
            </w:r>
          </w:p>
        </w:tc>
        <w:tc>
          <w:tcPr>
            <w:tcW w:w="1896" w:type="dxa"/>
          </w:tcPr>
          <w:p w14:paraId="0E7F43C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1977" w:type="dxa"/>
          </w:tcPr>
          <w:p w14:paraId="4357035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Сумма пунктов 7.1. и 7.2. </w:t>
            </w:r>
          </w:p>
        </w:tc>
      </w:tr>
      <w:tr w:rsidR="000938FE" w:rsidRPr="000938FE" w14:paraId="0FB4AD18" w14:textId="77777777" w:rsidTr="000938FE">
        <w:tc>
          <w:tcPr>
            <w:tcW w:w="1610" w:type="dxa"/>
          </w:tcPr>
          <w:p w14:paraId="1194F5D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7.1. </w:t>
            </w:r>
          </w:p>
        </w:tc>
        <w:tc>
          <w:tcPr>
            <w:tcW w:w="2277" w:type="dxa"/>
          </w:tcPr>
          <w:p w14:paraId="1AA8471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- на одного жителя </w:t>
            </w:r>
          </w:p>
        </w:tc>
        <w:tc>
          <w:tcPr>
            <w:tcW w:w="1987" w:type="dxa"/>
          </w:tcPr>
          <w:p w14:paraId="44BC4593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05C5FAC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977" w:type="dxa"/>
          </w:tcPr>
          <w:p w14:paraId="1732B774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26D8C25F" w14:textId="77777777" w:rsidTr="000938FE">
        <w:tc>
          <w:tcPr>
            <w:tcW w:w="1610" w:type="dxa"/>
          </w:tcPr>
          <w:p w14:paraId="21611DE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7.2. </w:t>
            </w:r>
          </w:p>
        </w:tc>
        <w:tc>
          <w:tcPr>
            <w:tcW w:w="2277" w:type="dxa"/>
          </w:tcPr>
          <w:p w14:paraId="25C5ED62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- на одного </w:t>
            </w:r>
            <w:proofErr w:type="spellStart"/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благополучателя</w:t>
            </w:r>
            <w:proofErr w:type="spellEnd"/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7" w:type="dxa"/>
          </w:tcPr>
          <w:p w14:paraId="35308BB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226DA1E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77" w:type="dxa"/>
          </w:tcPr>
          <w:p w14:paraId="62E92FB9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4FBCA18D" w14:textId="77777777" w:rsidTr="000938FE">
        <w:tc>
          <w:tcPr>
            <w:tcW w:w="1610" w:type="dxa"/>
          </w:tcPr>
          <w:p w14:paraId="64A57B2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B7222F8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  <w:p w14:paraId="24B4467B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3300B3F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внебюджетных средств на осуществление практики (проекта) ТОС, объемы привлеченного внебюджетного финансирования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20.2. в заявке) </w:t>
            </w:r>
          </w:p>
        </w:tc>
        <w:tc>
          <w:tcPr>
            <w:tcW w:w="1987" w:type="dxa"/>
          </w:tcPr>
          <w:p w14:paraId="3D0548C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0EC4B9C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77" w:type="dxa"/>
          </w:tcPr>
          <w:p w14:paraId="2C18D553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46402ED0" w14:textId="77777777" w:rsidTr="000938FE">
        <w:tc>
          <w:tcPr>
            <w:tcW w:w="1610" w:type="dxa"/>
          </w:tcPr>
          <w:p w14:paraId="128E743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7E0E361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  <w:p w14:paraId="023D890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0DBE19B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механизмов </w:t>
            </w:r>
            <w:proofErr w:type="spellStart"/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20.3.1 в заявке) </w:t>
            </w:r>
          </w:p>
        </w:tc>
        <w:tc>
          <w:tcPr>
            <w:tcW w:w="1987" w:type="dxa"/>
          </w:tcPr>
          <w:p w14:paraId="50ED9BAF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467A725F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977" w:type="dxa"/>
          </w:tcPr>
          <w:p w14:paraId="628292A2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312FBE83" w14:textId="77777777" w:rsidTr="000938FE">
        <w:tc>
          <w:tcPr>
            <w:tcW w:w="1610" w:type="dxa"/>
          </w:tcPr>
          <w:p w14:paraId="2750B2D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DEA7ED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  <w:p w14:paraId="0810943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7F12A57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механизмов социального партнерства (взаимодействие с органами государственной власти, органами 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местного самоуправления муниципальных образований, организациями и учреждениями, действующими на территории осуществления проекта)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20.3.2 в заявке) </w:t>
            </w:r>
          </w:p>
        </w:tc>
        <w:tc>
          <w:tcPr>
            <w:tcW w:w="1987" w:type="dxa"/>
          </w:tcPr>
          <w:p w14:paraId="0963D6B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1 до 5 </w:t>
            </w:r>
          </w:p>
        </w:tc>
        <w:tc>
          <w:tcPr>
            <w:tcW w:w="1896" w:type="dxa"/>
          </w:tcPr>
          <w:p w14:paraId="56314C1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977" w:type="dxa"/>
          </w:tcPr>
          <w:p w14:paraId="3C415391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1EAEFA5B" w14:textId="77777777" w:rsidTr="000938FE">
        <w:tc>
          <w:tcPr>
            <w:tcW w:w="1610" w:type="dxa"/>
          </w:tcPr>
          <w:p w14:paraId="0FAC837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683BC72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</w:p>
          <w:p w14:paraId="58538D4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1860283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собраний (советов, конференций, заседаний органов</w:t>
            </w:r>
            <w:r w:rsidR="00245BFA">
              <w:rPr>
                <w:rFonts w:ascii="Times New Roman" w:hAnsi="Times New Roman" w:cs="Times New Roman"/>
                <w:sz w:val="26"/>
                <w:szCs w:val="26"/>
              </w:rPr>
              <w:t xml:space="preserve"> ТОС) и рассматриваемые вопросы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19.2 в заявке) </w:t>
            </w:r>
          </w:p>
        </w:tc>
        <w:tc>
          <w:tcPr>
            <w:tcW w:w="1987" w:type="dxa"/>
          </w:tcPr>
          <w:p w14:paraId="3BF3F27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18A99E5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977" w:type="dxa"/>
          </w:tcPr>
          <w:p w14:paraId="3E2B5029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6F397FA6" w14:textId="77777777" w:rsidTr="000938FE">
        <w:tc>
          <w:tcPr>
            <w:tcW w:w="1610" w:type="dxa"/>
          </w:tcPr>
          <w:p w14:paraId="39C7372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A9B683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  <w:p w14:paraId="26FA2E1F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66C825D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информации о деятельности и достижениях ТОС в средствах массовой информации, в том числе в официальных группах (чатах) популярных социальных сетей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10, пункт 20.3.3. в заявке) </w:t>
            </w:r>
          </w:p>
        </w:tc>
        <w:tc>
          <w:tcPr>
            <w:tcW w:w="1987" w:type="dxa"/>
          </w:tcPr>
          <w:p w14:paraId="275F928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96" w:type="dxa"/>
          </w:tcPr>
          <w:p w14:paraId="18840E98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77" w:type="dxa"/>
          </w:tcPr>
          <w:p w14:paraId="1D30ABBF" w14:textId="77777777" w:rsidR="000938FE" w:rsidRPr="000938FE" w:rsidRDefault="000938FE" w:rsidP="000938F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E2E52A" w14:textId="77777777" w:rsidR="00415FFF" w:rsidRPr="000938FE" w:rsidRDefault="00415FFF" w:rsidP="000938FE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A7E386E" w14:textId="77777777" w:rsidR="000938FE" w:rsidRPr="000938FE" w:rsidRDefault="000938FE" w:rsidP="00245BF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sz w:val="26"/>
          <w:szCs w:val="26"/>
        </w:rPr>
        <w:t xml:space="preserve">8.2. Заявки по номинации «Лучший председатель ТОС» оцениваются по отдельным критериям и коэффициентам значимости. </w:t>
      </w:r>
    </w:p>
    <w:p w14:paraId="774781F7" w14:textId="77777777" w:rsidR="000938FE" w:rsidRPr="000938FE" w:rsidRDefault="000938FE" w:rsidP="000938FE">
      <w:pPr>
        <w:pStyle w:val="Default"/>
        <w:contextualSpacing/>
        <w:rPr>
          <w:rFonts w:ascii="Times New Roman" w:hAnsi="Times New Roman" w:cs="Times New Roman"/>
          <w:sz w:val="26"/>
          <w:szCs w:val="26"/>
        </w:rPr>
      </w:pPr>
    </w:p>
    <w:p w14:paraId="0D51CECE" w14:textId="77777777" w:rsidR="00415FFF" w:rsidRPr="000938FE" w:rsidRDefault="000938FE" w:rsidP="000938FE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b/>
          <w:bCs/>
          <w:sz w:val="26"/>
          <w:szCs w:val="26"/>
        </w:rPr>
        <w:t>Оценка заявок по номинации «Лучший председатель ТОС»</w:t>
      </w:r>
    </w:p>
    <w:p w14:paraId="167761DF" w14:textId="77777777" w:rsidR="00415FFF" w:rsidRPr="000938FE" w:rsidRDefault="00415FFF" w:rsidP="000938FE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01"/>
        <w:gridCol w:w="2709"/>
        <w:gridCol w:w="1763"/>
        <w:gridCol w:w="1859"/>
        <w:gridCol w:w="1915"/>
      </w:tblGrid>
      <w:tr w:rsidR="000938FE" w:rsidRPr="000938FE" w14:paraId="3F559A55" w14:textId="77777777" w:rsidTr="00245BFA">
        <w:tc>
          <w:tcPr>
            <w:tcW w:w="1501" w:type="dxa"/>
          </w:tcPr>
          <w:p w14:paraId="7CF261D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№/№ </w:t>
            </w:r>
          </w:p>
          <w:p w14:paraId="79A0F116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п/п </w:t>
            </w:r>
          </w:p>
        </w:tc>
        <w:tc>
          <w:tcPr>
            <w:tcW w:w="2709" w:type="dxa"/>
          </w:tcPr>
          <w:p w14:paraId="2E4DD3C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критерия </w:t>
            </w:r>
          </w:p>
        </w:tc>
        <w:tc>
          <w:tcPr>
            <w:tcW w:w="1763" w:type="dxa"/>
          </w:tcPr>
          <w:p w14:paraId="7AC32E38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Балл, </w:t>
            </w:r>
            <w:proofErr w:type="gramStart"/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выставлен-</w:t>
            </w:r>
            <w:proofErr w:type="spellStart"/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ный</w:t>
            </w:r>
            <w:proofErr w:type="spellEnd"/>
            <w:proofErr w:type="gramEnd"/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членом комиссии </w:t>
            </w:r>
          </w:p>
        </w:tc>
        <w:tc>
          <w:tcPr>
            <w:tcW w:w="1859" w:type="dxa"/>
          </w:tcPr>
          <w:p w14:paraId="2CD116E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Коэффициент значимости </w:t>
            </w:r>
          </w:p>
        </w:tc>
        <w:tc>
          <w:tcPr>
            <w:tcW w:w="1915" w:type="dxa"/>
          </w:tcPr>
          <w:p w14:paraId="6C67650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Итоговый балл </w:t>
            </w:r>
          </w:p>
          <w:p w14:paraId="559B3BE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(столбец 3 умножить на столбец 4) </w:t>
            </w:r>
          </w:p>
        </w:tc>
      </w:tr>
      <w:tr w:rsidR="000938FE" w:rsidRPr="000938FE" w14:paraId="6EBCFBC1" w14:textId="77777777" w:rsidTr="00245BFA">
        <w:trPr>
          <w:trHeight w:val="2775"/>
        </w:trPr>
        <w:tc>
          <w:tcPr>
            <w:tcW w:w="1501" w:type="dxa"/>
          </w:tcPr>
          <w:p w14:paraId="520E760F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2709" w:type="dxa"/>
          </w:tcPr>
          <w:p w14:paraId="0FD40CB9" w14:textId="77777777" w:rsidR="00245BFA" w:rsidRPr="00245BFA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5BF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конференциях, заседаниях, семинарах, </w:t>
            </w:r>
          </w:p>
          <w:p w14:paraId="54F8BE91" w14:textId="77777777" w:rsidR="000938FE" w:rsidRPr="000938FE" w:rsidRDefault="00245BFA" w:rsidP="000938FE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45BFA">
              <w:rPr>
                <w:rFonts w:ascii="Times New Roman" w:hAnsi="Times New Roman" w:cs="Times New Roman"/>
                <w:sz w:val="26"/>
                <w:szCs w:val="26"/>
              </w:rPr>
              <w:t xml:space="preserve">круглых столах, проводимых органами местного самоуправления </w:t>
            </w:r>
            <w:r w:rsidRPr="00245B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13.1. в заявке) </w:t>
            </w:r>
          </w:p>
        </w:tc>
        <w:tc>
          <w:tcPr>
            <w:tcW w:w="1763" w:type="dxa"/>
          </w:tcPr>
          <w:p w14:paraId="65B3A4B4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59" w:type="dxa"/>
          </w:tcPr>
          <w:p w14:paraId="37C27A0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15" w:type="dxa"/>
          </w:tcPr>
          <w:p w14:paraId="3AD093A5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25D1A7E2" w14:textId="77777777" w:rsidTr="00245BFA">
        <w:tc>
          <w:tcPr>
            <w:tcW w:w="1501" w:type="dxa"/>
          </w:tcPr>
          <w:p w14:paraId="6312FAA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709" w:type="dxa"/>
          </w:tcPr>
          <w:p w14:paraId="6A267C8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самоуправления, региональных органов власти о работе ТОС </w:t>
            </w:r>
          </w:p>
          <w:p w14:paraId="61855403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(приложить копии) </w:t>
            </w:r>
          </w:p>
          <w:p w14:paraId="52F4DDA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12 в заявке) </w:t>
            </w:r>
          </w:p>
        </w:tc>
        <w:tc>
          <w:tcPr>
            <w:tcW w:w="1763" w:type="dxa"/>
          </w:tcPr>
          <w:p w14:paraId="16E8B626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59" w:type="dxa"/>
          </w:tcPr>
          <w:p w14:paraId="78A09F2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15" w:type="dxa"/>
          </w:tcPr>
          <w:p w14:paraId="450682B8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64843BE6" w14:textId="77777777" w:rsidTr="00245BFA">
        <w:tc>
          <w:tcPr>
            <w:tcW w:w="1501" w:type="dxa"/>
          </w:tcPr>
          <w:p w14:paraId="7722572C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2709" w:type="dxa"/>
          </w:tcPr>
          <w:p w14:paraId="7B773D86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заседаний Совета ТОС за отчетный период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11.1 в заявке). </w:t>
            </w:r>
          </w:p>
        </w:tc>
        <w:tc>
          <w:tcPr>
            <w:tcW w:w="1763" w:type="dxa"/>
          </w:tcPr>
          <w:p w14:paraId="2880385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59" w:type="dxa"/>
          </w:tcPr>
          <w:p w14:paraId="59FE226B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15" w:type="dxa"/>
          </w:tcPr>
          <w:p w14:paraId="057B4149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388486A5" w14:textId="77777777" w:rsidTr="00245BFA">
        <w:tc>
          <w:tcPr>
            <w:tcW w:w="1501" w:type="dxa"/>
          </w:tcPr>
          <w:p w14:paraId="3FFAD11A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2709" w:type="dxa"/>
          </w:tcPr>
          <w:p w14:paraId="1434B78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Реализованные предложения, внесенные органами ТОС в органы местного самоуправления муниципального образования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14 в заявке). </w:t>
            </w:r>
          </w:p>
        </w:tc>
        <w:tc>
          <w:tcPr>
            <w:tcW w:w="1763" w:type="dxa"/>
          </w:tcPr>
          <w:p w14:paraId="45716ACB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59" w:type="dxa"/>
          </w:tcPr>
          <w:p w14:paraId="2B1AC2CB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15" w:type="dxa"/>
          </w:tcPr>
          <w:p w14:paraId="3CAF9F71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183566B4" w14:textId="77777777" w:rsidTr="00245BFA">
        <w:tc>
          <w:tcPr>
            <w:tcW w:w="1501" w:type="dxa"/>
          </w:tcPr>
          <w:p w14:paraId="4F2E448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2709" w:type="dxa"/>
          </w:tcPr>
          <w:p w14:paraId="3D08C28B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Награды за вклад в развитие движения ТОС (грамоты и 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благодарственные письма всех уровней власти) </w:t>
            </w: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(приложить копии) (пункт 15 в заявке). </w:t>
            </w:r>
          </w:p>
        </w:tc>
        <w:tc>
          <w:tcPr>
            <w:tcW w:w="1763" w:type="dxa"/>
          </w:tcPr>
          <w:p w14:paraId="141C28DD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1 до 5 </w:t>
            </w:r>
          </w:p>
        </w:tc>
        <w:tc>
          <w:tcPr>
            <w:tcW w:w="1859" w:type="dxa"/>
          </w:tcPr>
          <w:p w14:paraId="17585C03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915" w:type="dxa"/>
          </w:tcPr>
          <w:p w14:paraId="33CE9BA2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55F0E73A" w14:textId="77777777" w:rsidTr="00245BFA">
        <w:tc>
          <w:tcPr>
            <w:tcW w:w="1501" w:type="dxa"/>
          </w:tcPr>
          <w:p w14:paraId="53B1BA7E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2709" w:type="dxa"/>
          </w:tcPr>
          <w:p w14:paraId="644C48F7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Партнерство и взаимодействие ТОС с субъектами малого и среднего предпринимательства, НКО, управляющими компаниями. </w:t>
            </w:r>
          </w:p>
          <w:p w14:paraId="5D9819B9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16 в заявке). </w:t>
            </w:r>
          </w:p>
        </w:tc>
        <w:tc>
          <w:tcPr>
            <w:tcW w:w="1763" w:type="dxa"/>
          </w:tcPr>
          <w:p w14:paraId="2F1FC0EC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59" w:type="dxa"/>
          </w:tcPr>
          <w:p w14:paraId="7038FB18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915" w:type="dxa"/>
          </w:tcPr>
          <w:p w14:paraId="5505ADFF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8FE" w:rsidRPr="000938FE" w14:paraId="2830209D" w14:textId="77777777" w:rsidTr="00245BFA">
        <w:tc>
          <w:tcPr>
            <w:tcW w:w="1501" w:type="dxa"/>
          </w:tcPr>
          <w:p w14:paraId="15E382E0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2709" w:type="dxa"/>
          </w:tcPr>
          <w:p w14:paraId="542086F1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>Работа со средствами массовой информации</w:t>
            </w:r>
            <w:r w:rsidR="00245B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 статьи, публикации, выступления </w:t>
            </w:r>
          </w:p>
          <w:p w14:paraId="7EE5B4E5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(пункт 17 в заявке). </w:t>
            </w:r>
          </w:p>
        </w:tc>
        <w:tc>
          <w:tcPr>
            <w:tcW w:w="1763" w:type="dxa"/>
          </w:tcPr>
          <w:p w14:paraId="4D59C43B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от 1 до 5 </w:t>
            </w:r>
          </w:p>
        </w:tc>
        <w:tc>
          <w:tcPr>
            <w:tcW w:w="1859" w:type="dxa"/>
          </w:tcPr>
          <w:p w14:paraId="07C9DBD6" w14:textId="77777777" w:rsidR="000938FE" w:rsidRPr="000938FE" w:rsidRDefault="000938FE" w:rsidP="000938FE">
            <w:pPr>
              <w:pStyle w:val="Defaul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38F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15" w:type="dxa"/>
          </w:tcPr>
          <w:p w14:paraId="66035065" w14:textId="77777777" w:rsidR="000938FE" w:rsidRPr="000938FE" w:rsidRDefault="000938FE" w:rsidP="000938F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5FEC6B" w14:textId="77777777" w:rsidR="00193022" w:rsidRPr="000938FE" w:rsidRDefault="00193022" w:rsidP="000938FE">
      <w:pPr>
        <w:pStyle w:val="Defaul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FFDA65A" w14:textId="77777777" w:rsidR="000938FE" w:rsidRDefault="000938FE" w:rsidP="00245BFA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38FE">
        <w:rPr>
          <w:rFonts w:ascii="Times New Roman" w:hAnsi="Times New Roman" w:cs="Times New Roman"/>
          <w:b/>
          <w:bCs/>
          <w:sz w:val="26"/>
          <w:szCs w:val="26"/>
        </w:rPr>
        <w:t>IX. Награждение победителей Конкурса</w:t>
      </w:r>
    </w:p>
    <w:p w14:paraId="50E3B099" w14:textId="77777777" w:rsidR="00245BFA" w:rsidRPr="000938FE" w:rsidRDefault="00245BFA" w:rsidP="00245BFA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FAB89F" w14:textId="77777777" w:rsidR="000938FE" w:rsidRPr="000938FE" w:rsidRDefault="000938FE" w:rsidP="00245BF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sz w:val="26"/>
          <w:szCs w:val="26"/>
        </w:rPr>
        <w:t xml:space="preserve">9.1. По результатам рассмотрения заявок на участие в Конкурсе конкурсная комиссия формирует перечень победителей и призеров Конкурса. </w:t>
      </w:r>
    </w:p>
    <w:p w14:paraId="328979D7" w14:textId="77777777" w:rsidR="000938FE" w:rsidRPr="000938FE" w:rsidRDefault="000938FE" w:rsidP="00245BF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sz w:val="26"/>
          <w:szCs w:val="26"/>
        </w:rPr>
        <w:t>9.</w:t>
      </w:r>
      <w:r w:rsidR="005C7631">
        <w:rPr>
          <w:rFonts w:ascii="Times New Roman" w:hAnsi="Times New Roman" w:cs="Times New Roman"/>
          <w:sz w:val="26"/>
          <w:szCs w:val="26"/>
        </w:rPr>
        <w:t>2</w:t>
      </w:r>
      <w:r w:rsidRPr="000938FE">
        <w:rPr>
          <w:rFonts w:ascii="Times New Roman" w:hAnsi="Times New Roman" w:cs="Times New Roman"/>
          <w:sz w:val="26"/>
          <w:szCs w:val="26"/>
        </w:rPr>
        <w:t xml:space="preserve">. В номинации, указанной в пункте 3.1.8 Положения, определяется один победитель. </w:t>
      </w:r>
    </w:p>
    <w:p w14:paraId="5F13EAEB" w14:textId="77777777" w:rsidR="0099573A" w:rsidRDefault="000938FE" w:rsidP="0087058B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sz w:val="26"/>
          <w:szCs w:val="26"/>
        </w:rPr>
        <w:t>9.</w:t>
      </w:r>
      <w:r w:rsidR="005C7631">
        <w:rPr>
          <w:rFonts w:ascii="Times New Roman" w:hAnsi="Times New Roman" w:cs="Times New Roman"/>
          <w:sz w:val="26"/>
          <w:szCs w:val="26"/>
        </w:rPr>
        <w:t>3</w:t>
      </w:r>
      <w:r w:rsidRPr="000938FE">
        <w:rPr>
          <w:rFonts w:ascii="Times New Roman" w:hAnsi="Times New Roman" w:cs="Times New Roman"/>
          <w:sz w:val="26"/>
          <w:szCs w:val="26"/>
        </w:rPr>
        <w:t>. П</w:t>
      </w:r>
      <w:r w:rsidR="00360307">
        <w:rPr>
          <w:rFonts w:ascii="Times New Roman" w:hAnsi="Times New Roman" w:cs="Times New Roman"/>
          <w:sz w:val="26"/>
          <w:szCs w:val="26"/>
        </w:rPr>
        <w:t>о решению Правления Ассоциации</w:t>
      </w:r>
      <w:r w:rsidR="0099573A">
        <w:rPr>
          <w:rFonts w:ascii="Times New Roman" w:hAnsi="Times New Roman" w:cs="Times New Roman"/>
          <w:sz w:val="26"/>
          <w:szCs w:val="26"/>
        </w:rPr>
        <w:t>:</w:t>
      </w:r>
    </w:p>
    <w:p w14:paraId="1A2833F5" w14:textId="77777777" w:rsidR="00EA0565" w:rsidRDefault="0099573A" w:rsidP="0087058B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5C76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360307">
        <w:rPr>
          <w:rFonts w:ascii="Times New Roman" w:hAnsi="Times New Roman" w:cs="Times New Roman"/>
          <w:sz w:val="26"/>
          <w:szCs w:val="26"/>
        </w:rPr>
        <w:t xml:space="preserve"> п</w:t>
      </w:r>
      <w:r w:rsidR="000938FE" w:rsidRPr="000938FE">
        <w:rPr>
          <w:rFonts w:ascii="Times New Roman" w:hAnsi="Times New Roman" w:cs="Times New Roman"/>
          <w:sz w:val="26"/>
          <w:szCs w:val="26"/>
        </w:rPr>
        <w:t>обедител</w:t>
      </w:r>
      <w:r w:rsidR="00360307">
        <w:rPr>
          <w:rFonts w:ascii="Times New Roman" w:hAnsi="Times New Roman" w:cs="Times New Roman"/>
          <w:sz w:val="26"/>
          <w:szCs w:val="26"/>
        </w:rPr>
        <w:t>ям</w:t>
      </w:r>
      <w:r w:rsidR="001B39CD">
        <w:rPr>
          <w:rFonts w:ascii="Times New Roman" w:hAnsi="Times New Roman" w:cs="Times New Roman"/>
          <w:sz w:val="26"/>
          <w:szCs w:val="26"/>
        </w:rPr>
        <w:t xml:space="preserve"> </w:t>
      </w:r>
      <w:r w:rsidR="000938FE" w:rsidRPr="000938FE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60307">
        <w:rPr>
          <w:rFonts w:ascii="Times New Roman" w:hAnsi="Times New Roman" w:cs="Times New Roman"/>
          <w:sz w:val="26"/>
          <w:szCs w:val="26"/>
        </w:rPr>
        <w:t xml:space="preserve">присуждаются дипломы победителей </w:t>
      </w:r>
      <w:r w:rsidR="00CA2BE8">
        <w:rPr>
          <w:rFonts w:ascii="Times New Roman" w:hAnsi="Times New Roman" w:cs="Times New Roman"/>
          <w:sz w:val="26"/>
          <w:szCs w:val="26"/>
        </w:rPr>
        <w:t xml:space="preserve">регионального этапа </w:t>
      </w:r>
      <w:r w:rsidR="00360307">
        <w:rPr>
          <w:rFonts w:ascii="Times New Roman" w:hAnsi="Times New Roman" w:cs="Times New Roman"/>
          <w:sz w:val="26"/>
          <w:szCs w:val="26"/>
        </w:rPr>
        <w:t>Конкурса</w:t>
      </w:r>
      <w:r w:rsidR="00EA0565">
        <w:rPr>
          <w:rFonts w:ascii="Times New Roman" w:hAnsi="Times New Roman" w:cs="Times New Roman"/>
          <w:sz w:val="26"/>
          <w:szCs w:val="26"/>
        </w:rPr>
        <w:t>;</w:t>
      </w:r>
    </w:p>
    <w:p w14:paraId="135DF7C7" w14:textId="22A6D684" w:rsidR="000938FE" w:rsidRPr="000938FE" w:rsidRDefault="00EA0565" w:rsidP="0087058B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5C76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победители </w:t>
      </w:r>
      <w:r w:rsidR="001B39CD">
        <w:rPr>
          <w:rFonts w:ascii="Times New Roman" w:hAnsi="Times New Roman" w:cs="Times New Roman"/>
          <w:sz w:val="26"/>
          <w:szCs w:val="26"/>
        </w:rPr>
        <w:t xml:space="preserve">регионального этапа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1B39CD">
        <w:rPr>
          <w:rFonts w:ascii="Times New Roman" w:hAnsi="Times New Roman" w:cs="Times New Roman"/>
          <w:sz w:val="26"/>
          <w:szCs w:val="26"/>
        </w:rPr>
        <w:t xml:space="preserve">принимают </w:t>
      </w:r>
      <w:bookmarkStart w:id="2" w:name="_Hlk159852598"/>
      <w:r w:rsidR="001B39CD">
        <w:rPr>
          <w:rFonts w:ascii="Times New Roman" w:hAnsi="Times New Roman" w:cs="Times New Roman"/>
          <w:sz w:val="26"/>
          <w:szCs w:val="26"/>
        </w:rPr>
        <w:t>участие в федеральном этапе Всероссийского конкурса «Лучшая практика ТОС» в 202</w:t>
      </w:r>
      <w:r w:rsidR="00C04D17">
        <w:rPr>
          <w:rFonts w:ascii="Times New Roman" w:hAnsi="Times New Roman" w:cs="Times New Roman"/>
          <w:sz w:val="26"/>
          <w:szCs w:val="26"/>
        </w:rPr>
        <w:t>4</w:t>
      </w:r>
      <w:r w:rsidR="001B39CD">
        <w:rPr>
          <w:rFonts w:ascii="Times New Roman" w:hAnsi="Times New Roman" w:cs="Times New Roman"/>
          <w:sz w:val="26"/>
          <w:szCs w:val="26"/>
        </w:rPr>
        <w:t xml:space="preserve"> году</w:t>
      </w:r>
      <w:bookmarkEnd w:id="2"/>
      <w:r w:rsidR="001B39CD">
        <w:rPr>
          <w:rFonts w:ascii="Times New Roman" w:hAnsi="Times New Roman" w:cs="Times New Roman"/>
          <w:sz w:val="26"/>
          <w:szCs w:val="26"/>
        </w:rPr>
        <w:t>.</w:t>
      </w:r>
      <w:r w:rsidR="000938FE" w:rsidRPr="000938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F7427F" w14:textId="06723482" w:rsidR="000938FE" w:rsidRDefault="000938FE" w:rsidP="00245BF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8FE">
        <w:rPr>
          <w:rFonts w:ascii="Times New Roman" w:hAnsi="Times New Roman" w:cs="Times New Roman"/>
          <w:sz w:val="26"/>
          <w:szCs w:val="26"/>
        </w:rPr>
        <w:t>9.</w:t>
      </w:r>
      <w:r w:rsidR="005C7631">
        <w:rPr>
          <w:rFonts w:ascii="Times New Roman" w:hAnsi="Times New Roman" w:cs="Times New Roman"/>
          <w:sz w:val="26"/>
          <w:szCs w:val="26"/>
        </w:rPr>
        <w:t>4</w:t>
      </w:r>
      <w:r w:rsidRPr="000938FE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_Hlk159852577"/>
      <w:r w:rsidRPr="000938FE">
        <w:rPr>
          <w:rFonts w:ascii="Times New Roman" w:hAnsi="Times New Roman" w:cs="Times New Roman"/>
          <w:sz w:val="26"/>
          <w:szCs w:val="26"/>
        </w:rPr>
        <w:t>Участники Конкурса, не ставшие победителями, решением конкурсной комиссии могут</w:t>
      </w:r>
      <w:bookmarkEnd w:id="3"/>
      <w:r w:rsidRPr="000938FE">
        <w:rPr>
          <w:rFonts w:ascii="Times New Roman" w:hAnsi="Times New Roman" w:cs="Times New Roman"/>
          <w:sz w:val="26"/>
          <w:szCs w:val="26"/>
        </w:rPr>
        <w:t xml:space="preserve"> быть отмечены </w:t>
      </w:r>
      <w:r w:rsidR="0087058B" w:rsidRPr="000938FE">
        <w:rPr>
          <w:rFonts w:ascii="Times New Roman" w:hAnsi="Times New Roman" w:cs="Times New Roman"/>
          <w:sz w:val="26"/>
          <w:szCs w:val="26"/>
        </w:rPr>
        <w:t>Благодарстве</w:t>
      </w:r>
      <w:r w:rsidR="0087058B">
        <w:rPr>
          <w:rFonts w:ascii="Times New Roman" w:hAnsi="Times New Roman" w:cs="Times New Roman"/>
          <w:sz w:val="26"/>
          <w:szCs w:val="26"/>
        </w:rPr>
        <w:t>нными письмами</w:t>
      </w:r>
      <w:r w:rsidRPr="000938FE">
        <w:rPr>
          <w:rFonts w:ascii="Times New Roman" w:hAnsi="Times New Roman" w:cs="Times New Roman"/>
          <w:sz w:val="26"/>
          <w:szCs w:val="26"/>
        </w:rPr>
        <w:t xml:space="preserve"> Ассоциации «Совет муниципальных образований </w:t>
      </w:r>
      <w:r w:rsidR="00245BFA">
        <w:rPr>
          <w:rFonts w:ascii="Times New Roman" w:hAnsi="Times New Roman" w:cs="Times New Roman"/>
          <w:sz w:val="26"/>
          <w:szCs w:val="26"/>
        </w:rPr>
        <w:t>Псков</w:t>
      </w:r>
      <w:r w:rsidRPr="000938FE">
        <w:rPr>
          <w:rFonts w:ascii="Times New Roman" w:hAnsi="Times New Roman" w:cs="Times New Roman"/>
          <w:sz w:val="26"/>
          <w:szCs w:val="26"/>
        </w:rPr>
        <w:t>ской области»</w:t>
      </w:r>
      <w:r w:rsidR="001B39CD">
        <w:rPr>
          <w:rFonts w:ascii="Times New Roman" w:hAnsi="Times New Roman" w:cs="Times New Roman"/>
          <w:sz w:val="26"/>
          <w:szCs w:val="26"/>
        </w:rPr>
        <w:t xml:space="preserve"> за вклад в развитие территориального общественного самоуправления</w:t>
      </w:r>
      <w:r w:rsidR="000973A5">
        <w:rPr>
          <w:rFonts w:ascii="Times New Roman" w:hAnsi="Times New Roman" w:cs="Times New Roman"/>
          <w:sz w:val="26"/>
          <w:szCs w:val="26"/>
        </w:rPr>
        <w:t>;</w:t>
      </w:r>
    </w:p>
    <w:p w14:paraId="66551CD1" w14:textId="73A7B8EA" w:rsidR="000973A5" w:rsidRPr="000938FE" w:rsidRDefault="000973A5" w:rsidP="00245BF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9.5.</w:t>
      </w:r>
      <w:r w:rsidRPr="000973A5">
        <w:rPr>
          <w:rFonts w:ascii="Times New Roman" w:hAnsi="Times New Roman" w:cs="Times New Roman"/>
          <w:sz w:val="26"/>
          <w:szCs w:val="26"/>
        </w:rPr>
        <w:t xml:space="preserve"> </w:t>
      </w:r>
      <w:r w:rsidRPr="000938FE">
        <w:rPr>
          <w:rFonts w:ascii="Times New Roman" w:hAnsi="Times New Roman" w:cs="Times New Roman"/>
          <w:sz w:val="26"/>
          <w:szCs w:val="26"/>
        </w:rPr>
        <w:t>Участники Конкурса, не ставшие победителями</w:t>
      </w:r>
      <w:r w:rsidR="00846BEF">
        <w:rPr>
          <w:rFonts w:ascii="Times New Roman" w:hAnsi="Times New Roman" w:cs="Times New Roman"/>
          <w:sz w:val="26"/>
          <w:szCs w:val="26"/>
        </w:rPr>
        <w:t xml:space="preserve"> и набравшие максимальное количество баллов</w:t>
      </w:r>
      <w:r w:rsidRPr="000938FE">
        <w:rPr>
          <w:rFonts w:ascii="Times New Roman" w:hAnsi="Times New Roman" w:cs="Times New Roman"/>
          <w:sz w:val="26"/>
          <w:szCs w:val="26"/>
        </w:rPr>
        <w:t>, решением конкурсной комиссии могут</w:t>
      </w:r>
      <w:r>
        <w:rPr>
          <w:rFonts w:ascii="Times New Roman" w:hAnsi="Times New Roman" w:cs="Times New Roman"/>
          <w:sz w:val="26"/>
          <w:szCs w:val="26"/>
        </w:rPr>
        <w:t xml:space="preserve"> принять</w:t>
      </w:r>
      <w:r w:rsidRPr="000973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участие в федеральном этапе Всероссийского конкурса «Лучшая практика ТОС» в 2024 году</w:t>
      </w:r>
      <w:r w:rsidR="00846BEF">
        <w:rPr>
          <w:rFonts w:ascii="Times New Roman" w:hAnsi="Times New Roman" w:cs="Times New Roman"/>
          <w:sz w:val="26"/>
          <w:szCs w:val="26"/>
        </w:rPr>
        <w:t>.</w:t>
      </w:r>
    </w:p>
    <w:p w14:paraId="26BEB444" w14:textId="77777777" w:rsidR="000938FE" w:rsidRPr="000938FE" w:rsidRDefault="000938FE" w:rsidP="00245BF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938FE" w:rsidRPr="000938FE" w:rsidSect="00275B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3D88" w14:textId="77777777" w:rsidR="00F02508" w:rsidRDefault="00F02508" w:rsidP="00275B2F">
      <w:pPr>
        <w:spacing w:after="0" w:line="240" w:lineRule="auto"/>
      </w:pPr>
      <w:r>
        <w:separator/>
      </w:r>
    </w:p>
  </w:endnote>
  <w:endnote w:type="continuationSeparator" w:id="0">
    <w:p w14:paraId="5A5FE38D" w14:textId="77777777" w:rsidR="00F02508" w:rsidRDefault="00F02508" w:rsidP="002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7912" w14:textId="77777777" w:rsidR="00F02508" w:rsidRDefault="00F02508" w:rsidP="00275B2F">
      <w:pPr>
        <w:spacing w:after="0" w:line="240" w:lineRule="auto"/>
      </w:pPr>
      <w:r>
        <w:separator/>
      </w:r>
    </w:p>
  </w:footnote>
  <w:footnote w:type="continuationSeparator" w:id="0">
    <w:p w14:paraId="67A855F8" w14:textId="77777777" w:rsidR="00F02508" w:rsidRDefault="00F02508" w:rsidP="0027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10001"/>
      <w:docPartObj>
        <w:docPartGallery w:val="Page Numbers (Top of Page)"/>
        <w:docPartUnique/>
      </w:docPartObj>
    </w:sdtPr>
    <w:sdtEndPr/>
    <w:sdtContent>
      <w:p w14:paraId="433199EF" w14:textId="77777777" w:rsidR="000938FE" w:rsidRDefault="0021796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7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B3A1E" w14:textId="77777777" w:rsidR="000938FE" w:rsidRDefault="00093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35D694"/>
    <w:multiLevelType w:val="hybridMultilevel"/>
    <w:tmpl w:val="38D76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70F7F1"/>
    <w:multiLevelType w:val="hybridMultilevel"/>
    <w:tmpl w:val="CA5DCB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EB2C2E"/>
    <w:multiLevelType w:val="hybridMultilevel"/>
    <w:tmpl w:val="D98567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169708"/>
    <w:multiLevelType w:val="hybridMultilevel"/>
    <w:tmpl w:val="7CCDF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D2194E"/>
    <w:multiLevelType w:val="hybridMultilevel"/>
    <w:tmpl w:val="2D293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2E4AA"/>
    <w:multiLevelType w:val="hybridMultilevel"/>
    <w:tmpl w:val="D5A828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6F5FDBE"/>
    <w:multiLevelType w:val="hybridMultilevel"/>
    <w:tmpl w:val="1030F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69A24D"/>
    <w:multiLevelType w:val="hybridMultilevel"/>
    <w:tmpl w:val="42C250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CC9196"/>
    <w:multiLevelType w:val="hybridMultilevel"/>
    <w:tmpl w:val="84E11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89D25AF"/>
    <w:multiLevelType w:val="hybridMultilevel"/>
    <w:tmpl w:val="CAD32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1B9589"/>
    <w:multiLevelType w:val="hybridMultilevel"/>
    <w:tmpl w:val="CED0A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F94713"/>
    <w:multiLevelType w:val="hybridMultilevel"/>
    <w:tmpl w:val="AEC63D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56A32C9"/>
    <w:multiLevelType w:val="hybridMultilevel"/>
    <w:tmpl w:val="9D7CB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5D28C60"/>
    <w:multiLevelType w:val="hybridMultilevel"/>
    <w:tmpl w:val="58A04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63CE83D"/>
    <w:multiLevelType w:val="hybridMultilevel"/>
    <w:tmpl w:val="D3CAD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667FA56"/>
    <w:multiLevelType w:val="hybridMultilevel"/>
    <w:tmpl w:val="A809BA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9F2301"/>
    <w:multiLevelType w:val="hybridMultilevel"/>
    <w:tmpl w:val="B4A049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CF75D27"/>
    <w:multiLevelType w:val="hybridMultilevel"/>
    <w:tmpl w:val="D02C5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EFACD5C"/>
    <w:multiLevelType w:val="hybridMultilevel"/>
    <w:tmpl w:val="4EB11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8C0ACB2"/>
    <w:multiLevelType w:val="hybridMultilevel"/>
    <w:tmpl w:val="590AE0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7896A2"/>
    <w:multiLevelType w:val="hybridMultilevel"/>
    <w:tmpl w:val="F76A7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11"/>
  </w:num>
  <w:num w:numId="15">
    <w:abstractNumId w:val="17"/>
  </w:num>
  <w:num w:numId="16">
    <w:abstractNumId w:val="2"/>
  </w:num>
  <w:num w:numId="17">
    <w:abstractNumId w:val="20"/>
  </w:num>
  <w:num w:numId="18">
    <w:abstractNumId w:val="7"/>
  </w:num>
  <w:num w:numId="19">
    <w:abstractNumId w:val="15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8F"/>
    <w:rsid w:val="0006031C"/>
    <w:rsid w:val="000938FE"/>
    <w:rsid w:val="000973A5"/>
    <w:rsid w:val="00097D1D"/>
    <w:rsid w:val="00120140"/>
    <w:rsid w:val="00193022"/>
    <w:rsid w:val="001B39CD"/>
    <w:rsid w:val="00217967"/>
    <w:rsid w:val="00245BFA"/>
    <w:rsid w:val="00256422"/>
    <w:rsid w:val="00275B2F"/>
    <w:rsid w:val="00291A52"/>
    <w:rsid w:val="003428E1"/>
    <w:rsid w:val="00360307"/>
    <w:rsid w:val="00415FFF"/>
    <w:rsid w:val="0042544A"/>
    <w:rsid w:val="005A5192"/>
    <w:rsid w:val="005A728F"/>
    <w:rsid w:val="005C7631"/>
    <w:rsid w:val="00604026"/>
    <w:rsid w:val="00644402"/>
    <w:rsid w:val="006A7ED8"/>
    <w:rsid w:val="006E199F"/>
    <w:rsid w:val="00746D05"/>
    <w:rsid w:val="007A616C"/>
    <w:rsid w:val="008026B6"/>
    <w:rsid w:val="00810B68"/>
    <w:rsid w:val="008133EB"/>
    <w:rsid w:val="00834AE7"/>
    <w:rsid w:val="00846BEF"/>
    <w:rsid w:val="0087058B"/>
    <w:rsid w:val="008E27B1"/>
    <w:rsid w:val="008F65DF"/>
    <w:rsid w:val="0099573A"/>
    <w:rsid w:val="009B5324"/>
    <w:rsid w:val="009C0CE9"/>
    <w:rsid w:val="00A27C85"/>
    <w:rsid w:val="00AE5A1B"/>
    <w:rsid w:val="00AF6504"/>
    <w:rsid w:val="00B100F4"/>
    <w:rsid w:val="00B111E9"/>
    <w:rsid w:val="00BA6021"/>
    <w:rsid w:val="00C04D17"/>
    <w:rsid w:val="00C32DC9"/>
    <w:rsid w:val="00C90A0E"/>
    <w:rsid w:val="00CA2BE8"/>
    <w:rsid w:val="00CC45B4"/>
    <w:rsid w:val="00CE6C9C"/>
    <w:rsid w:val="00D205F4"/>
    <w:rsid w:val="00D748B9"/>
    <w:rsid w:val="00D9621C"/>
    <w:rsid w:val="00DC24FC"/>
    <w:rsid w:val="00DD5B10"/>
    <w:rsid w:val="00EA0565"/>
    <w:rsid w:val="00EF09E3"/>
    <w:rsid w:val="00EF35BD"/>
    <w:rsid w:val="00F02508"/>
    <w:rsid w:val="00F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6D2F"/>
  <w15:docId w15:val="{3CCBE180-D26E-43DC-8DAF-DA4C486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28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B2F"/>
  </w:style>
  <w:style w:type="paragraph" w:styleId="a5">
    <w:name w:val="footer"/>
    <w:basedOn w:val="a"/>
    <w:link w:val="a6"/>
    <w:uiPriority w:val="99"/>
    <w:semiHidden/>
    <w:unhideWhenUsed/>
    <w:rsid w:val="0027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5B2F"/>
  </w:style>
  <w:style w:type="table" w:styleId="a7">
    <w:name w:val="Table Grid"/>
    <w:basedOn w:val="a1"/>
    <w:uiPriority w:val="59"/>
    <w:rsid w:val="00FB2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Забелина</cp:lastModifiedBy>
  <cp:revision>17</cp:revision>
  <dcterms:created xsi:type="dcterms:W3CDTF">2023-04-10T20:59:00Z</dcterms:created>
  <dcterms:modified xsi:type="dcterms:W3CDTF">2024-04-03T05:39:00Z</dcterms:modified>
</cp:coreProperties>
</file>